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5" w:lineRule="auto"/>
        <w:ind w:left="0" w:right="380" w:hanging="2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</w:t>
      </w:r>
    </w:p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5" w:lineRule="auto"/>
        <w:ind w:left="0" w:right="380" w:hanging="2"/>
        <w:jc w:val="center"/>
        <w:rPr>
          <w:color w:val="000000"/>
        </w:rPr>
      </w:pPr>
      <w:r>
        <w:rPr>
          <w:color w:val="000000"/>
        </w:rPr>
        <w:t>высшего образования</w:t>
      </w: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5" w:lineRule="auto"/>
        <w:ind w:left="0" w:right="920" w:hanging="2"/>
        <w:jc w:val="center"/>
        <w:rPr>
          <w:color w:val="000000"/>
        </w:rPr>
      </w:pPr>
      <w:r>
        <w:rPr>
          <w:color w:val="000000"/>
        </w:rPr>
        <w:t>«РОССИЙСКАЯ АКАДЕМИЯ НАРОДНОГО ХОЗЯЙСТВА и ГОСУДАРСТВЕННОЙ СЛУЖБЫ</w:t>
      </w: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при ПРЕЗИДЕНТЕ РОССИЙСКОЙ ФЕДЕРАЦИИ»</w:t>
      </w: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center"/>
        <w:rPr>
          <w:color w:val="000000"/>
        </w:rPr>
      </w:pP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КАЗАНСКИЙ ФИЛИАЛ</w:t>
      </w: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  <w:tab w:val="left" w:pos="2256"/>
        </w:tabs>
        <w:spacing w:line="360" w:lineRule="auto"/>
        <w:ind w:left="0" w:hanging="2"/>
        <w:rPr>
          <w:color w:val="000000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625" w:hanging="2"/>
        <w:jc w:val="center"/>
        <w:rPr>
          <w:color w:val="000000"/>
        </w:rPr>
      </w:pPr>
      <w:r>
        <w:rPr>
          <w:color w:val="000000"/>
        </w:rPr>
        <w:t>РАБОЧАЯ ПРОГРАММА УЧЕБНОЙ ДИСЦИПЛИНЫ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  <w:r>
        <w:rPr>
          <w:color w:val="000000"/>
        </w:rPr>
        <w:t>ОП.0</w:t>
      </w:r>
      <w:r>
        <w:t>2</w:t>
      </w:r>
      <w:r>
        <w:rPr>
          <w:color w:val="000000"/>
        </w:rPr>
        <w:t>. ФИНАНСЫ, ДЕНЕЖНОЕ ОБРАЩЕНИЕ И КРЕДИТ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2" w:hanging="2"/>
        <w:jc w:val="center"/>
        <w:rPr>
          <w:color w:val="000000"/>
        </w:rPr>
      </w:pPr>
      <w:r>
        <w:rPr>
          <w:color w:val="000000"/>
        </w:rPr>
        <w:t xml:space="preserve">по специальности 38.02.01 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2" w:hanging="2"/>
        <w:jc w:val="center"/>
        <w:rPr>
          <w:color w:val="000000"/>
        </w:rPr>
      </w:pPr>
      <w:r>
        <w:rPr>
          <w:color w:val="000000"/>
        </w:rPr>
        <w:t>«Экономика и бухгалтерский учет (по отраслям)»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2" w:hanging="2"/>
        <w:jc w:val="center"/>
        <w:rPr>
          <w:color w:val="000000"/>
        </w:rPr>
      </w:pPr>
      <w:r>
        <w:rPr>
          <w:color w:val="000000"/>
        </w:rPr>
        <w:t>среднего профессионального образования</w:t>
      </w: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center"/>
        <w:rPr>
          <w:color w:val="000000"/>
          <w:u w:val="single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both"/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center"/>
        <w:rPr>
          <w:sz w:val="26"/>
          <w:szCs w:val="26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center"/>
        <w:rPr>
          <w:sz w:val="26"/>
          <w:szCs w:val="26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center"/>
        <w:rPr>
          <w:color w:val="000000"/>
          <w:sz w:val="26"/>
          <w:szCs w:val="26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center"/>
        <w:rPr>
          <w:color w:val="000000"/>
          <w:sz w:val="26"/>
          <w:szCs w:val="26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center"/>
        <w:rPr>
          <w:color w:val="000000"/>
          <w:sz w:val="26"/>
          <w:szCs w:val="26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center"/>
        <w:rPr>
          <w:color w:val="000000"/>
          <w:sz w:val="26"/>
          <w:szCs w:val="26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center"/>
        <w:rPr>
          <w:color w:val="000000"/>
          <w:sz w:val="26"/>
          <w:szCs w:val="26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hanging="2"/>
        <w:jc w:val="center"/>
        <w:rPr>
          <w:color w:val="000000"/>
        </w:rPr>
      </w:pPr>
      <w:r>
        <w:rPr>
          <w:color w:val="000000"/>
        </w:rPr>
        <w:t>Казань – 202</w:t>
      </w:r>
      <w:r w:rsidR="00F26E50">
        <w:rPr>
          <w:color w:val="000000"/>
        </w:rPr>
        <w:t>4</w:t>
      </w:r>
    </w:p>
    <w:p w:rsidR="00B7260A" w:rsidRDefault="00B7260A">
      <w:pPr>
        <w:shd w:val="clear" w:color="auto" w:fill="FFFFFF"/>
        <w:spacing w:line="360" w:lineRule="auto"/>
        <w:ind w:left="1" w:hanging="3"/>
        <w:jc w:val="center"/>
        <w:rPr>
          <w:sz w:val="26"/>
          <w:szCs w:val="26"/>
        </w:rPr>
      </w:pPr>
    </w:p>
    <w:tbl>
      <w:tblPr>
        <w:tblStyle w:val="aff2"/>
        <w:tblW w:w="98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10"/>
        <w:gridCol w:w="4643"/>
      </w:tblGrid>
      <w:tr w:rsidR="00B7260A">
        <w:tc>
          <w:tcPr>
            <w:tcW w:w="5210" w:type="dxa"/>
          </w:tcPr>
          <w:p w:rsidR="00B7260A" w:rsidRDefault="00B7260A">
            <w:pPr>
              <w:ind w:left="0" w:right="-256" w:hanging="2"/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B7260A" w:rsidRDefault="00B7260A">
            <w:pPr>
              <w:shd w:val="clear" w:color="auto" w:fill="FFFFFF"/>
              <w:tabs>
                <w:tab w:val="left" w:pos="6427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tbl>
      <w:tblPr>
        <w:tblStyle w:val="aff3"/>
        <w:tblW w:w="985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10"/>
        <w:gridCol w:w="4643"/>
      </w:tblGrid>
      <w:tr w:rsidR="00B7260A" w:rsidRPr="009A049E" w:rsidTr="0054449E">
        <w:tc>
          <w:tcPr>
            <w:tcW w:w="5210" w:type="dxa"/>
          </w:tcPr>
          <w:p w:rsidR="00B7260A" w:rsidRPr="009A049E" w:rsidRDefault="00B7260A">
            <w:pPr>
              <w:ind w:left="0" w:right="-256" w:hanging="2"/>
            </w:pPr>
          </w:p>
          <w:p w:rsidR="00B7260A" w:rsidRPr="009A049E" w:rsidRDefault="00CF1166">
            <w:pPr>
              <w:ind w:left="0" w:right="-256" w:hanging="2"/>
            </w:pPr>
            <w:r w:rsidRPr="009A049E">
              <w:t xml:space="preserve">РАССМОТРЕНО </w:t>
            </w:r>
          </w:p>
          <w:p w:rsidR="00B7260A" w:rsidRPr="009A049E" w:rsidRDefault="00CF1166">
            <w:pPr>
              <w:widowControl w:val="0"/>
              <w:tabs>
                <w:tab w:val="left" w:pos="6427"/>
              </w:tabs>
              <w:ind w:left="0" w:hanging="2"/>
            </w:pPr>
            <w:r w:rsidRPr="009A049E">
              <w:t xml:space="preserve">на заседании комиссии </w:t>
            </w:r>
          </w:p>
          <w:p w:rsidR="00B7260A" w:rsidRPr="009A049E" w:rsidRDefault="00CF1166">
            <w:pPr>
              <w:widowControl w:val="0"/>
              <w:tabs>
                <w:tab w:val="left" w:pos="6427"/>
              </w:tabs>
              <w:ind w:left="0" w:hanging="2"/>
            </w:pPr>
            <w:r w:rsidRPr="009A049E">
              <w:t>банковского дела</w:t>
            </w:r>
          </w:p>
          <w:p w:rsidR="00B7260A" w:rsidRPr="009A049E" w:rsidRDefault="00CF1166">
            <w:pPr>
              <w:widowControl w:val="0"/>
              <w:tabs>
                <w:tab w:val="left" w:pos="6427"/>
              </w:tabs>
              <w:ind w:left="0" w:hanging="2"/>
            </w:pPr>
            <w:r w:rsidRPr="009A049E">
              <w:t>Протокол № 1 от «</w:t>
            </w:r>
            <w:r w:rsidR="009A049E" w:rsidRPr="009A049E">
              <w:t>31</w:t>
            </w:r>
            <w:r w:rsidRPr="009A049E">
              <w:t xml:space="preserve">» </w:t>
            </w:r>
            <w:r w:rsidR="009A049E" w:rsidRPr="009A049E">
              <w:t>августа</w:t>
            </w:r>
            <w:r w:rsidRPr="009A049E">
              <w:t xml:space="preserve"> 202</w:t>
            </w:r>
            <w:r w:rsidR="00F26E50">
              <w:t>4</w:t>
            </w:r>
            <w:r w:rsidRPr="009A049E">
              <w:t xml:space="preserve"> г.</w:t>
            </w:r>
          </w:p>
          <w:p w:rsidR="00B7260A" w:rsidRPr="009A049E" w:rsidRDefault="00B7260A" w:rsidP="009A049E">
            <w:pPr>
              <w:widowControl w:val="0"/>
              <w:shd w:val="clear" w:color="auto" w:fill="FFFFFF"/>
              <w:tabs>
                <w:tab w:val="left" w:pos="6427"/>
                <w:tab w:val="left" w:pos="7598"/>
              </w:tabs>
              <w:ind w:left="0" w:hanging="2"/>
              <w:jc w:val="both"/>
            </w:pPr>
          </w:p>
        </w:tc>
        <w:tc>
          <w:tcPr>
            <w:tcW w:w="4643" w:type="dxa"/>
          </w:tcPr>
          <w:p w:rsidR="00B7260A" w:rsidRPr="009A049E" w:rsidRDefault="00B7260A">
            <w:pPr>
              <w:shd w:val="clear" w:color="auto" w:fill="FFFFFF"/>
              <w:tabs>
                <w:tab w:val="left" w:pos="6427"/>
              </w:tabs>
              <w:ind w:left="0" w:hanging="2"/>
              <w:jc w:val="both"/>
            </w:pPr>
          </w:p>
          <w:p w:rsidR="00B7260A" w:rsidRPr="009A049E" w:rsidRDefault="00022E8D">
            <w:pPr>
              <w:shd w:val="clear" w:color="auto" w:fill="FFFFFF"/>
              <w:tabs>
                <w:tab w:val="left" w:pos="6427"/>
              </w:tabs>
              <w:ind w:left="0" w:hanging="2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C9B0DBC" wp14:editId="036AA13E">
                  <wp:simplePos x="0" y="0"/>
                  <wp:positionH relativeFrom="column">
                    <wp:posOffset>567690</wp:posOffset>
                  </wp:positionH>
                  <wp:positionV relativeFrom="paragraph">
                    <wp:posOffset>149860</wp:posOffset>
                  </wp:positionV>
                  <wp:extent cx="535477" cy="71437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477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1166" w:rsidRPr="009A049E">
              <w:t xml:space="preserve">УТВЕРЖДАЮ </w:t>
            </w:r>
          </w:p>
          <w:p w:rsidR="00B7260A" w:rsidRPr="009A049E" w:rsidRDefault="00CF1166">
            <w:pPr>
              <w:ind w:left="0" w:hanging="2"/>
            </w:pPr>
            <w:r w:rsidRPr="009A049E">
              <w:t>Директор</w:t>
            </w:r>
          </w:p>
          <w:p w:rsidR="00B7260A" w:rsidRPr="009A049E" w:rsidRDefault="00CF1166">
            <w:pPr>
              <w:ind w:left="0" w:hanging="2"/>
            </w:pPr>
            <w:r w:rsidRPr="009A049E">
              <w:t xml:space="preserve"> ________________ Н.И. Аскарова</w:t>
            </w:r>
          </w:p>
          <w:p w:rsidR="00B7260A" w:rsidRPr="009A049E" w:rsidRDefault="009A049E">
            <w:pPr>
              <w:tabs>
                <w:tab w:val="left" w:pos="5345"/>
              </w:tabs>
              <w:ind w:left="0" w:hanging="2"/>
              <w:jc w:val="both"/>
            </w:pPr>
            <w:r w:rsidRPr="009A049E">
              <w:t>«31</w:t>
            </w:r>
            <w:r w:rsidR="00CF1166" w:rsidRPr="009A049E">
              <w:t xml:space="preserve">» </w:t>
            </w:r>
            <w:r w:rsidRPr="009A049E">
              <w:t>августа</w:t>
            </w:r>
            <w:r w:rsidR="00F26E50">
              <w:t xml:space="preserve"> 2024</w:t>
            </w:r>
            <w:r w:rsidR="00CF1166" w:rsidRPr="009A049E">
              <w:t xml:space="preserve"> года</w:t>
            </w:r>
          </w:p>
          <w:p w:rsidR="00B7260A" w:rsidRPr="009A049E" w:rsidRDefault="00B7260A">
            <w:pPr>
              <w:tabs>
                <w:tab w:val="left" w:pos="5345"/>
              </w:tabs>
              <w:ind w:left="0" w:hanging="2"/>
              <w:jc w:val="both"/>
            </w:pPr>
          </w:p>
        </w:tc>
      </w:tr>
      <w:tr w:rsidR="00B7260A" w:rsidTr="0054449E">
        <w:tc>
          <w:tcPr>
            <w:tcW w:w="5210" w:type="dxa"/>
          </w:tcPr>
          <w:p w:rsidR="00B7260A" w:rsidRDefault="00B7260A">
            <w:pPr>
              <w:widowControl w:val="0"/>
              <w:spacing w:line="288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B7260A" w:rsidRDefault="00B7260A">
            <w:pPr>
              <w:widowControl w:val="0"/>
              <w:shd w:val="clear" w:color="auto" w:fill="FFFFFF"/>
              <w:spacing w:line="288" w:lineRule="auto"/>
              <w:ind w:left="0" w:hanging="2"/>
              <w:rPr>
                <w:sz w:val="22"/>
                <w:szCs w:val="22"/>
              </w:rPr>
            </w:pPr>
          </w:p>
        </w:tc>
      </w:tr>
      <w:tr w:rsidR="0054449E" w:rsidRPr="009A049E" w:rsidTr="0054449E">
        <w:tblPrEx>
          <w:tblLook w:val="04A0" w:firstRow="1" w:lastRow="0" w:firstColumn="1" w:lastColumn="0" w:noHBand="0" w:noVBand="1"/>
        </w:tblPrEx>
        <w:tc>
          <w:tcPr>
            <w:tcW w:w="5210" w:type="dxa"/>
          </w:tcPr>
          <w:p w:rsidR="0054449E" w:rsidRPr="009A049E" w:rsidRDefault="0054449E" w:rsidP="006E5F1F">
            <w:pPr>
              <w:ind w:left="0" w:right="-256" w:hanging="2"/>
            </w:pPr>
          </w:p>
          <w:p w:rsidR="0054449E" w:rsidRPr="009A049E" w:rsidRDefault="0054449E" w:rsidP="006E5F1F">
            <w:pPr>
              <w:ind w:left="0" w:right="-256" w:hanging="2"/>
            </w:pPr>
            <w:r w:rsidRPr="009A049E">
              <w:t xml:space="preserve">РАССМОТРЕНО </w:t>
            </w:r>
          </w:p>
          <w:p w:rsidR="0054449E" w:rsidRPr="009A049E" w:rsidRDefault="0054449E" w:rsidP="006E5F1F">
            <w:pPr>
              <w:widowControl w:val="0"/>
              <w:tabs>
                <w:tab w:val="left" w:pos="6427"/>
              </w:tabs>
              <w:ind w:left="0" w:hanging="2"/>
            </w:pPr>
            <w:r w:rsidRPr="009A049E">
              <w:t xml:space="preserve">на заседании комиссии </w:t>
            </w:r>
          </w:p>
          <w:p w:rsidR="0054449E" w:rsidRPr="009A049E" w:rsidRDefault="0054449E" w:rsidP="006E5F1F">
            <w:pPr>
              <w:widowControl w:val="0"/>
              <w:tabs>
                <w:tab w:val="left" w:pos="6427"/>
              </w:tabs>
              <w:ind w:left="0" w:hanging="2"/>
            </w:pPr>
            <w:r w:rsidRPr="009A049E">
              <w:t>банковского дела</w:t>
            </w:r>
          </w:p>
          <w:p w:rsidR="0054449E" w:rsidRPr="009A049E" w:rsidRDefault="0054449E" w:rsidP="006E5F1F">
            <w:pPr>
              <w:widowControl w:val="0"/>
              <w:tabs>
                <w:tab w:val="left" w:pos="6427"/>
              </w:tabs>
              <w:ind w:left="0" w:hanging="2"/>
            </w:pPr>
            <w:r w:rsidRPr="009A049E">
              <w:t>Протокол № 1 от «</w:t>
            </w:r>
            <w:r>
              <w:t>_____</w:t>
            </w:r>
            <w:r w:rsidRPr="009A049E">
              <w:t>» авгу</w:t>
            </w:r>
            <w:bookmarkStart w:id="0" w:name="_GoBack"/>
            <w:bookmarkEnd w:id="0"/>
            <w:r w:rsidRPr="009A049E">
              <w:t>ста 202</w:t>
            </w:r>
            <w:r>
              <w:t>5</w:t>
            </w:r>
            <w:r w:rsidRPr="009A049E">
              <w:t xml:space="preserve"> г.</w:t>
            </w:r>
          </w:p>
          <w:p w:rsidR="0054449E" w:rsidRPr="009A049E" w:rsidRDefault="0054449E" w:rsidP="006E5F1F">
            <w:pPr>
              <w:widowControl w:val="0"/>
              <w:shd w:val="clear" w:color="auto" w:fill="FFFFFF"/>
              <w:tabs>
                <w:tab w:val="left" w:pos="6427"/>
                <w:tab w:val="left" w:pos="7598"/>
              </w:tabs>
              <w:ind w:left="0" w:hanging="2"/>
              <w:jc w:val="both"/>
            </w:pPr>
          </w:p>
        </w:tc>
        <w:tc>
          <w:tcPr>
            <w:tcW w:w="4643" w:type="dxa"/>
          </w:tcPr>
          <w:p w:rsidR="0054449E" w:rsidRPr="009A049E" w:rsidRDefault="0054449E" w:rsidP="006E5F1F">
            <w:pPr>
              <w:shd w:val="clear" w:color="auto" w:fill="FFFFFF"/>
              <w:tabs>
                <w:tab w:val="left" w:pos="6427"/>
              </w:tabs>
              <w:ind w:left="0" w:hanging="2"/>
              <w:jc w:val="both"/>
            </w:pPr>
          </w:p>
          <w:p w:rsidR="0054449E" w:rsidRPr="009A049E" w:rsidRDefault="0054449E" w:rsidP="006E5F1F">
            <w:pPr>
              <w:shd w:val="clear" w:color="auto" w:fill="FFFFFF"/>
              <w:tabs>
                <w:tab w:val="left" w:pos="6427"/>
              </w:tabs>
              <w:ind w:left="0" w:hanging="2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A31F14C" wp14:editId="2902C162">
                  <wp:simplePos x="0" y="0"/>
                  <wp:positionH relativeFrom="column">
                    <wp:posOffset>567690</wp:posOffset>
                  </wp:positionH>
                  <wp:positionV relativeFrom="paragraph">
                    <wp:posOffset>149860</wp:posOffset>
                  </wp:positionV>
                  <wp:extent cx="535477" cy="71437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477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049E">
              <w:t xml:space="preserve">УТВЕРЖДАЮ </w:t>
            </w:r>
          </w:p>
          <w:p w:rsidR="0054449E" w:rsidRPr="009A049E" w:rsidRDefault="0054449E" w:rsidP="006E5F1F">
            <w:pPr>
              <w:ind w:left="0" w:hanging="2"/>
            </w:pPr>
            <w:r w:rsidRPr="009A049E">
              <w:t>Директор</w:t>
            </w:r>
          </w:p>
          <w:p w:rsidR="0054449E" w:rsidRPr="009A049E" w:rsidRDefault="0054449E" w:rsidP="006E5F1F">
            <w:pPr>
              <w:ind w:left="0" w:hanging="2"/>
            </w:pPr>
            <w:r w:rsidRPr="009A049E">
              <w:t xml:space="preserve"> ________________ Н.И. Аскарова</w:t>
            </w:r>
          </w:p>
          <w:p w:rsidR="0054449E" w:rsidRPr="009A049E" w:rsidRDefault="0054449E" w:rsidP="006E5F1F">
            <w:pPr>
              <w:tabs>
                <w:tab w:val="left" w:pos="5345"/>
              </w:tabs>
              <w:ind w:left="0" w:hanging="2"/>
              <w:jc w:val="both"/>
            </w:pPr>
            <w:r>
              <w:t>«_____</w:t>
            </w:r>
            <w:r w:rsidRPr="009A049E">
              <w:t>» августа</w:t>
            </w:r>
            <w:r>
              <w:t xml:space="preserve"> 2025</w:t>
            </w:r>
            <w:r w:rsidRPr="009A049E">
              <w:t xml:space="preserve"> года</w:t>
            </w:r>
          </w:p>
          <w:p w:rsidR="0054449E" w:rsidRPr="009A049E" w:rsidRDefault="0054449E" w:rsidP="006E5F1F">
            <w:pPr>
              <w:tabs>
                <w:tab w:val="left" w:pos="5345"/>
              </w:tabs>
              <w:ind w:left="0" w:hanging="2"/>
              <w:jc w:val="both"/>
            </w:pPr>
          </w:p>
        </w:tc>
      </w:tr>
      <w:tr w:rsidR="0054449E" w:rsidTr="0054449E">
        <w:tblPrEx>
          <w:tblLook w:val="04A0" w:firstRow="1" w:lastRow="0" w:firstColumn="1" w:lastColumn="0" w:noHBand="0" w:noVBand="1"/>
        </w:tblPrEx>
        <w:tc>
          <w:tcPr>
            <w:tcW w:w="5210" w:type="dxa"/>
          </w:tcPr>
          <w:p w:rsidR="0054449E" w:rsidRDefault="0054449E" w:rsidP="006E5F1F">
            <w:pPr>
              <w:widowControl w:val="0"/>
              <w:spacing w:line="288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643" w:type="dxa"/>
          </w:tcPr>
          <w:p w:rsidR="0054449E" w:rsidRDefault="0054449E" w:rsidP="006E5F1F">
            <w:pPr>
              <w:widowControl w:val="0"/>
              <w:shd w:val="clear" w:color="auto" w:fill="FFFFFF"/>
              <w:spacing w:line="288" w:lineRule="auto"/>
              <w:ind w:left="0" w:hanging="2"/>
              <w:rPr>
                <w:sz w:val="22"/>
                <w:szCs w:val="22"/>
              </w:rPr>
            </w:pPr>
          </w:p>
        </w:tc>
      </w:tr>
    </w:tbl>
    <w:p w:rsidR="00B7260A" w:rsidRDefault="00CF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Рабочая программа учебной дисциплины является составной частью основной профессиональной образовательной программы Казанского филиала РАНХиГС по специальности 38.02.01 «Экономика и бухгалтерский учет (по отраслям)», сформированной на основе Федерального образовательного стандарта среднего профессионального образования (ФГОС СПО), примерной основной образовательной программы подготовки специалистов среднего звена по специальности 38.02.01 «Экономика и бухгалтерский учет (по отраслям)», утвержденной протоколом Федерального учебно-методического объединения по УГПС 38.00.00 от</w:t>
      </w:r>
      <w:proofErr w:type="gramEnd"/>
      <w:r>
        <w:rPr>
          <w:sz w:val="22"/>
          <w:szCs w:val="22"/>
        </w:rPr>
        <w:t xml:space="preserve"> 22 мая 2021 г. №05-21 и </w:t>
      </w:r>
      <w:proofErr w:type="gramStart"/>
      <w:r>
        <w:rPr>
          <w:sz w:val="22"/>
          <w:szCs w:val="22"/>
        </w:rPr>
        <w:t>зарегистрированной</w:t>
      </w:r>
      <w:proofErr w:type="gramEnd"/>
      <w:r>
        <w:rPr>
          <w:sz w:val="22"/>
          <w:szCs w:val="22"/>
        </w:rPr>
        <w:t xml:space="preserve"> в государственном реестре примерных основных образовательных программ (Приказ ФГБОУ ДПО </w:t>
      </w:r>
      <w:r w:rsidRPr="00CF1166">
        <w:rPr>
          <w:sz w:val="22"/>
          <w:szCs w:val="22"/>
        </w:rPr>
        <w:t xml:space="preserve">ИРПО № П-24 от 02.02.2022),  и учебного плана Казанского </w:t>
      </w:r>
      <w:r>
        <w:rPr>
          <w:sz w:val="22"/>
          <w:szCs w:val="22"/>
        </w:rPr>
        <w:t>филиала РАНХиГС.</w:t>
      </w:r>
    </w:p>
    <w:p w:rsidR="00B7260A" w:rsidRDefault="00B7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both"/>
        <w:rPr>
          <w:b/>
          <w:sz w:val="22"/>
          <w:szCs w:val="22"/>
        </w:rPr>
      </w:pPr>
    </w:p>
    <w:p w:rsidR="00B7260A" w:rsidRDefault="00CF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Автор-составитель: </w:t>
      </w:r>
      <w:r>
        <w:rPr>
          <w:sz w:val="22"/>
          <w:szCs w:val="22"/>
        </w:rPr>
        <w:t>Валитова Д.Н., к.э.н., преподаватель Казанского филиала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</w:t>
      </w:r>
    </w:p>
    <w:p w:rsidR="00B7260A" w:rsidRDefault="00B7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both"/>
        <w:rPr>
          <w:sz w:val="22"/>
          <w:szCs w:val="22"/>
        </w:rPr>
      </w:pPr>
    </w:p>
    <w:p w:rsidR="00B7260A" w:rsidRDefault="00CF1166">
      <w:pPr>
        <w:widowControl w:val="0"/>
        <w:tabs>
          <w:tab w:val="left" w:pos="56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  <w:t>Рецензенты:</w:t>
      </w:r>
    </w:p>
    <w:p w:rsidR="00B7260A" w:rsidRDefault="00CF1166">
      <w:pPr>
        <w:widowControl w:val="0"/>
        <w:tabs>
          <w:tab w:val="left" w:pos="56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Кириченко Е.Г., к.э.н., преподаватель Казанского филиала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 </w:t>
      </w:r>
    </w:p>
    <w:p w:rsidR="00B7260A" w:rsidRDefault="00CF1166">
      <w:pPr>
        <w:widowControl w:val="0"/>
        <w:shd w:val="clear" w:color="auto" w:fill="FFFFFF"/>
        <w:spacing w:line="360" w:lineRule="auto"/>
        <w:ind w:left="0" w:right="19" w:hanging="2"/>
        <w:jc w:val="both"/>
        <w:rPr>
          <w:sz w:val="26"/>
          <w:szCs w:val="26"/>
        </w:rPr>
      </w:pPr>
      <w:proofErr w:type="spellStart"/>
      <w:r>
        <w:rPr>
          <w:sz w:val="22"/>
          <w:szCs w:val="22"/>
        </w:rPr>
        <w:t>Надриева</w:t>
      </w:r>
      <w:proofErr w:type="spellEnd"/>
      <w:r>
        <w:rPr>
          <w:sz w:val="22"/>
          <w:szCs w:val="22"/>
        </w:rPr>
        <w:t xml:space="preserve"> Л.Л., к.э.н., доцент, преподаватель федерального государственного бюджетного образовательного учреждения высшего образования «Казанский национальный исследовательский технический университет им. </w:t>
      </w:r>
      <w:proofErr w:type="spellStart"/>
      <w:r>
        <w:rPr>
          <w:sz w:val="22"/>
          <w:szCs w:val="22"/>
        </w:rPr>
        <w:t>А.Н.Туполева</w:t>
      </w:r>
      <w:proofErr w:type="spellEnd"/>
      <w:r>
        <w:rPr>
          <w:sz w:val="22"/>
          <w:szCs w:val="22"/>
        </w:rPr>
        <w:t xml:space="preserve"> - КАИ» (КНИТУ-КАИ).</w:t>
      </w: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b/>
          <w:sz w:val="28"/>
          <w:szCs w:val="28"/>
        </w:rPr>
      </w:pP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b/>
          <w:sz w:val="28"/>
          <w:szCs w:val="28"/>
        </w:rPr>
      </w:pP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9A049E" w:rsidRDefault="009A049E">
      <w:pPr>
        <w:suppressAutoHyphens w:val="0"/>
        <w:spacing w:line="240" w:lineRule="auto"/>
        <w:ind w:leftChars="0" w:left="0" w:firstLineChars="0"/>
        <w:textDirection w:val="lrTb"/>
        <w:textAlignment w:val="auto"/>
        <w:outlineLvl w:val="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СОДЕРЖАНИЕ</w:t>
      </w: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ff4"/>
        <w:tblW w:w="8916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7475"/>
        <w:gridCol w:w="625"/>
        <w:gridCol w:w="816"/>
      </w:tblGrid>
      <w:tr w:rsidR="00B7260A">
        <w:trPr>
          <w:trHeight w:val="429"/>
        </w:trPr>
        <w:tc>
          <w:tcPr>
            <w:tcW w:w="7475" w:type="dxa"/>
          </w:tcPr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625" w:type="dxa"/>
          </w:tcPr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16" w:type="dxa"/>
          </w:tcPr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right" w:pos="9355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7260A">
        <w:trPr>
          <w:trHeight w:val="429"/>
        </w:trPr>
        <w:tc>
          <w:tcPr>
            <w:tcW w:w="7475" w:type="dxa"/>
          </w:tcPr>
          <w:p w:rsidR="00B7260A" w:rsidRDefault="00CF116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ОБЩАЯ ХАРАКТЕРИСТИКА РАБОЧЕЙ ПРОГРАММЫ УЧЕБНОЙ ДИСЦИПЛИНЫ </w:t>
            </w:r>
          </w:p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625" w:type="dxa"/>
          </w:tcPr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816" w:type="dxa"/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br/>
              <w:t>4</w:t>
            </w:r>
          </w:p>
        </w:tc>
      </w:tr>
      <w:tr w:rsidR="00B7260A">
        <w:trPr>
          <w:trHeight w:val="429"/>
        </w:trPr>
        <w:tc>
          <w:tcPr>
            <w:tcW w:w="7475" w:type="dxa"/>
          </w:tcPr>
          <w:p w:rsidR="00B7260A" w:rsidRDefault="00CF116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СТРУКТУРА И СОДЕРЖАНИЕ УЧЕБНОЙ ДИСЦИПЛИНЫ</w:t>
            </w:r>
          </w:p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625" w:type="dxa"/>
          </w:tcPr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816" w:type="dxa"/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br/>
              <w:t>6</w:t>
            </w:r>
          </w:p>
        </w:tc>
      </w:tr>
      <w:tr w:rsidR="00B7260A">
        <w:trPr>
          <w:trHeight w:val="429"/>
        </w:trPr>
        <w:tc>
          <w:tcPr>
            <w:tcW w:w="7475" w:type="dxa"/>
          </w:tcPr>
          <w:p w:rsidR="00B7260A" w:rsidRDefault="00CF116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УСЛОВИЯ РЕАЛИЗАЦИИ ПРОГРАММЫ УЧЕБНОЙ ДИСЦИПЛИНЫ</w:t>
            </w:r>
          </w:p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625" w:type="dxa"/>
          </w:tcPr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816" w:type="dxa"/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br/>
              <w:t>10</w:t>
            </w:r>
          </w:p>
        </w:tc>
      </w:tr>
      <w:tr w:rsidR="00B7260A">
        <w:trPr>
          <w:trHeight w:val="1060"/>
        </w:trPr>
        <w:tc>
          <w:tcPr>
            <w:tcW w:w="7475" w:type="dxa"/>
          </w:tcPr>
          <w:p w:rsidR="00B7260A" w:rsidRDefault="00CF1166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КОНТРОЛЬ И ОЦЕНКА РЕЗУЛЬТАТОВ ОСВОЕНИЯ УЧЕБНОЙ ДИСЦИПЛИНЫ </w:t>
            </w:r>
          </w:p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625" w:type="dxa"/>
          </w:tcPr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816" w:type="dxa"/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</w:p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</w:p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right"/>
              <w:rPr>
                <w:color w:val="000000"/>
              </w:rPr>
            </w:pPr>
          </w:p>
        </w:tc>
      </w:tr>
    </w:tbl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B7260A" w:rsidRDefault="00CF1166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center"/>
        <w:rPr>
          <w:rFonts w:ascii="Times" w:eastAsia="Times" w:hAnsi="Times" w:cs="Times"/>
          <w:color w:val="000000"/>
        </w:rPr>
      </w:pPr>
      <w:r>
        <w:br w:type="page"/>
      </w:r>
      <w:r>
        <w:rPr>
          <w:b/>
          <w:smallCaps/>
        </w:rPr>
        <w:lastRenderedPageBreak/>
        <w:t xml:space="preserve">ОБЩАЯ ХАРАКТЕРИСТИКА РАБОЧЕЙ ПРОГРАММЫ </w:t>
      </w:r>
      <w:r>
        <w:rPr>
          <w:b/>
          <w:smallCaps/>
        </w:rPr>
        <w:br/>
        <w:t>УЧЕБНОЙ ДИСЦИПЛИНЫ ОП.02</w:t>
      </w:r>
    </w:p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center"/>
      </w:pPr>
      <w:r>
        <w:rPr>
          <w:b/>
        </w:rPr>
        <w:t>«ФИНАНСЫ, ДЕНЕЖНОЕ ОБРАЩЕНИЕ И КРЕДИТ»</w:t>
      </w:r>
    </w:p>
    <w:p w:rsidR="00B7260A" w:rsidRDefault="00B7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center"/>
      </w:pPr>
    </w:p>
    <w:p w:rsidR="00B7260A" w:rsidRDefault="00CF1166">
      <w:pPr>
        <w:widowControl w:val="0"/>
        <w:tabs>
          <w:tab w:val="left" w:pos="56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85" w:hanging="2"/>
        <w:jc w:val="both"/>
      </w:pPr>
      <w:r>
        <w:rPr>
          <w:b/>
        </w:rPr>
        <w:tab/>
        <w:t>1.1. Место дисциплины в структуре основной образовательной программы</w:t>
      </w:r>
    </w:p>
    <w:p w:rsidR="00B7260A" w:rsidRDefault="00CF116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 xml:space="preserve">Учебная дисциплина ОП.02 "Финансы, денежное обращение и кредит" является частью общепрофессионального цикла основной образовательной программы в соответствии с ФГОС по специальности СПО 38.02.01 Экономика и бухгалтерский учет (по отраслям), является </w:t>
      </w:r>
      <w:proofErr w:type="spellStart"/>
      <w:r>
        <w:t>инвариативной</w:t>
      </w:r>
      <w:proofErr w:type="spellEnd"/>
      <w:r>
        <w:t xml:space="preserve">. </w:t>
      </w:r>
    </w:p>
    <w:p w:rsidR="00B7260A" w:rsidRDefault="00CF116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Учебная дисциплина имеет межпредметные связи с дисциплинами: «Экономика организации», «Налоги и налогообложение», «Документационное обеспечение управления», «Экономический анализ», «Основы предпринимательской деятельности».</w:t>
      </w:r>
    </w:p>
    <w:p w:rsidR="00B7260A" w:rsidRDefault="00CF1166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0" w:right="-280" w:hanging="2"/>
        <w:jc w:val="both"/>
      </w:pPr>
      <w:r>
        <w:t>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технологий, в том числе для проведения промежуточной аттестации.</w:t>
      </w:r>
    </w:p>
    <w:p w:rsidR="00B7260A" w:rsidRDefault="00B7260A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</w:p>
    <w:p w:rsidR="00B7260A" w:rsidRDefault="00CF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rPr>
          <w:b/>
        </w:rPr>
        <w:t>1.2.Цель и планируемые результаты освоения дисциплины:</w:t>
      </w:r>
    </w:p>
    <w:p w:rsidR="00B7260A" w:rsidRDefault="00CF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Целью освоения учебной дисциплины является формирование у обучающихся представлений об особенностях развития современного денежного обращения, тенденциях перехода к цифровой экономике на основе понимания функционирования финансовой системы страны.</w:t>
      </w:r>
    </w:p>
    <w:p w:rsidR="00B7260A" w:rsidRDefault="00CF116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"/>
        <w:jc w:val="both"/>
      </w:pPr>
      <w:r>
        <w:t>В результате освоения дисциплины обучающийся должен уметь: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Рассчитывать долю денежных агрегатов, анализировать структуру денежной базы. Принимать решения о применении форм расчетов, предусмотренных законодательными актами Российской Федерации.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Выявлять финансовые риски, связанные с изменением уровня инфляции, валютного курса, движением денежной массы.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Рассчитывать индекс инфляции, индексировать номинальные значения, выявлять отклонения данных с учетом различных временных периодов.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Определять мероприятия, позволяющие минимизировать степень воздействия инфляции на экономическую ситуацию.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Использовать нормативные акты Российской Федерации и статистические данные, представленные на официальных сайтах для выявления актуальной информации и объективных сведений, необходимых для проведения расчетов и анализа основных показателей бюджетной системы РФ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Представлять работы по финансовой тематике.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 xml:space="preserve">Рассчитывать сумму выплат по кредитному договору, эффективную ставку, сумму </w:t>
      </w:r>
      <w:proofErr w:type="spellStart"/>
      <w:r>
        <w:t>аннуитетных</w:t>
      </w:r>
      <w:proofErr w:type="spellEnd"/>
      <w:r>
        <w:t xml:space="preserve"> платежей, принимать решение о целесообразности заключения договора на предложенных условиях.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Рассчитывать доходность финансовых инструментов и текущую стоимость, анализировать биржевую информацию, определять структуру платежного баланса.</w:t>
      </w:r>
    </w:p>
    <w:p w:rsidR="00B7260A" w:rsidRDefault="00CF1166">
      <w:pPr>
        <w:widowControl w:val="0"/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В результате освоения дисциплины обучающийся должен знать: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 xml:space="preserve">основные понятия тем курса – деньги, денежная система, финансы, финансовая политика, финансовая система, страхование, кредитная система, рынок ценных бумаг, валютная система, международные финансовые отношения, 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lastRenderedPageBreak/>
        <w:t xml:space="preserve">порядок исчисления индекса потребительских цен, темпа инфляции, 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 xml:space="preserve">методику расчета структуры денежной массы, 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 xml:space="preserve">особенности функционирования денежной системы, денежного обращения, платежной системы, финансовой системы Российской Федерации, 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 xml:space="preserve">особенности использования информационных источников для получения необходимой (для проведения расчетов и анализа) информации и данных, 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источники правового регулирования денежного обращения в Российской Федерации, законодательство Российской Федерации в области денежного обращения и финансов, финансовые отношения, возникающие в процессе хозяйственной деятельности,</w:t>
      </w:r>
    </w:p>
    <w:p w:rsidR="00B7260A" w:rsidRDefault="00CF116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84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виды ценных бумаг, иных финансовых инструментов, порядок расчета доходности и текущей стоимости</w:t>
      </w:r>
    </w:p>
    <w:p w:rsidR="00B7260A" w:rsidRDefault="00CF1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В результате освоения учебной дисциплины обучающийся должен иметь практический опыт постановки проблем в области финансов, денежного обращения и кредита, самостоятельной исследовательской работы, осуществления расчетов показателей, связанных с денежным обращением.</w:t>
      </w:r>
    </w:p>
    <w:p w:rsidR="00B7260A" w:rsidRDefault="00CF1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В процессе реализации программы воспитания обучающимися должны быть достигнуты следующие личностные результаты:</w:t>
      </w:r>
    </w:p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</w:p>
    <w:tbl>
      <w:tblPr>
        <w:tblStyle w:val="aff5"/>
        <w:tblW w:w="97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8760"/>
      </w:tblGrid>
      <w:tr w:rsidR="00B7260A">
        <w:trPr>
          <w:trHeight w:val="120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1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Осознающий себя гражданином и защитником великой страны.</w:t>
            </w:r>
          </w:p>
        </w:tc>
      </w:tr>
      <w:tr w:rsidR="00B7260A">
        <w:trPr>
          <w:trHeight w:val="1500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2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B7260A">
        <w:trPr>
          <w:trHeight w:val="1725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3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t>девиантным</w:t>
            </w:r>
            <w:proofErr w:type="spellEnd"/>
            <w: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B7260A">
        <w:trPr>
          <w:trHeight w:val="1125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4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B7260A">
        <w:trPr>
          <w:trHeight w:val="885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5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</w:tr>
      <w:tr w:rsidR="00B7260A">
        <w:trPr>
          <w:trHeight w:val="690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6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</w:tr>
      <w:tr w:rsidR="00B7260A">
        <w:trPr>
          <w:trHeight w:val="900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7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B7260A">
        <w:trPr>
          <w:trHeight w:val="1089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lastRenderedPageBreak/>
              <w:t>ЛР 8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B7260A">
        <w:trPr>
          <w:trHeight w:val="1601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9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t>психоактивных</w:t>
            </w:r>
            <w:proofErr w:type="spellEnd"/>
            <w: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B7260A">
        <w:trPr>
          <w:trHeight w:val="675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10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B7260A">
        <w:trPr>
          <w:trHeight w:val="649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11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B7260A">
        <w:trPr>
          <w:trHeight w:val="1475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12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</w:tr>
      <w:tr w:rsidR="00B7260A">
        <w:trPr>
          <w:trHeight w:val="1350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13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B7260A">
        <w:trPr>
          <w:trHeight w:val="1724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14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B7260A">
        <w:trPr>
          <w:trHeight w:val="227"/>
        </w:trPr>
        <w:tc>
          <w:tcPr>
            <w:tcW w:w="1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ЛР 15</w:t>
            </w:r>
          </w:p>
        </w:tc>
        <w:tc>
          <w:tcPr>
            <w:tcW w:w="8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Открытый к текущим и перспективным изменениям в мире труда и профессий</w:t>
            </w:r>
          </w:p>
        </w:tc>
      </w:tr>
    </w:tbl>
    <w:p w:rsidR="00B7260A" w:rsidRDefault="00CF1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280" w:hanging="2"/>
        <w:jc w:val="both"/>
      </w:pPr>
      <w:r>
        <w:t xml:space="preserve"> </w:t>
      </w:r>
    </w:p>
    <w:p w:rsidR="00B7260A" w:rsidRDefault="00CF1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7" w:hanging="2"/>
        <w:jc w:val="both"/>
      </w:pPr>
      <w:r>
        <w:t>Умения и знания по учебной дисциплине "Финансы, денежное обращение и кредит" направлены на формирование следующих общих компетенций:</w:t>
      </w:r>
    </w:p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280" w:hanging="2"/>
        <w:jc w:val="both"/>
      </w:pPr>
    </w:p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280" w:hanging="2"/>
        <w:jc w:val="both"/>
      </w:pPr>
    </w:p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280" w:hanging="2"/>
        <w:jc w:val="both"/>
      </w:pPr>
    </w:p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280" w:hanging="2"/>
        <w:jc w:val="both"/>
      </w:pPr>
    </w:p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280" w:hanging="2"/>
        <w:jc w:val="both"/>
      </w:pPr>
    </w:p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280" w:hanging="2"/>
        <w:jc w:val="both"/>
      </w:pPr>
    </w:p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280" w:hanging="2"/>
        <w:jc w:val="both"/>
      </w:pPr>
    </w:p>
    <w:tbl>
      <w:tblPr>
        <w:tblStyle w:val="aff6"/>
        <w:tblW w:w="963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2475"/>
        <w:gridCol w:w="6045"/>
      </w:tblGrid>
      <w:tr w:rsidR="00B7260A">
        <w:trPr>
          <w:trHeight w:val="945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2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Код </w:t>
            </w:r>
          </w:p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2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компетенции</w:t>
            </w:r>
          </w:p>
        </w:tc>
        <w:tc>
          <w:tcPr>
            <w:tcW w:w="24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center"/>
            </w:pPr>
            <w:r>
              <w:t>Формулировка компетенции</w:t>
            </w:r>
          </w:p>
        </w:tc>
        <w:tc>
          <w:tcPr>
            <w:tcW w:w="60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center"/>
            </w:pPr>
            <w:r>
              <w:t xml:space="preserve">Знания, умения </w:t>
            </w:r>
          </w:p>
        </w:tc>
      </w:tr>
      <w:tr w:rsidR="00B7260A">
        <w:trPr>
          <w:trHeight w:val="4265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0" w:right="120" w:hanging="2"/>
              <w:jc w:val="center"/>
            </w:pPr>
            <w:r>
              <w:t>ОК 01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Умения: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составлять план действия; определять необходимые ресурсы;</w:t>
            </w:r>
          </w:p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B7260A">
        <w:trPr>
          <w:trHeight w:val="3725"/>
        </w:trPr>
        <w:tc>
          <w:tcPr>
            <w:tcW w:w="11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280" w:hanging="2"/>
              <w:jc w:val="both"/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280" w:hanging="2"/>
              <w:jc w:val="both"/>
            </w:pP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Знания: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B7260A">
        <w:trPr>
          <w:trHeight w:val="1638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0" w:right="120" w:hanging="2"/>
              <w:jc w:val="center"/>
            </w:pPr>
            <w:r>
              <w:t>ОК 2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 xml:space="preserve">Умения: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 </w:t>
            </w:r>
          </w:p>
        </w:tc>
      </w:tr>
      <w:tr w:rsidR="00B7260A">
        <w:trPr>
          <w:trHeight w:val="1638"/>
        </w:trPr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20" w:hanging="2"/>
              <w:jc w:val="center"/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Знания: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B7260A">
        <w:trPr>
          <w:trHeight w:val="1057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0" w:right="120" w:hanging="2"/>
              <w:jc w:val="center"/>
            </w:pPr>
            <w:r>
              <w:lastRenderedPageBreak/>
              <w:t>ОК 3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</w:p>
        </w:tc>
        <w:tc>
          <w:tcPr>
            <w:tcW w:w="6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Умения: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самообразования,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B7260A">
        <w:trPr>
          <w:trHeight w:val="1271"/>
        </w:trPr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20" w:hanging="2"/>
              <w:jc w:val="center"/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</w:p>
        </w:tc>
        <w:tc>
          <w:tcPr>
            <w:tcW w:w="6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Знания: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самообразования,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B7260A">
        <w:trPr>
          <w:trHeight w:val="1374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center"/>
            </w:pPr>
            <w:r>
              <w:t>ОК 04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</w:pPr>
            <w:r>
              <w:t>Эффективно взаимодействовать и работать в коллективе и команде;</w:t>
            </w:r>
          </w:p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</w:p>
        </w:tc>
        <w:tc>
          <w:tcPr>
            <w:tcW w:w="60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Умения: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B7260A">
        <w:trPr>
          <w:trHeight w:val="1200"/>
        </w:trPr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</w:pPr>
          </w:p>
        </w:tc>
        <w:tc>
          <w:tcPr>
            <w:tcW w:w="60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Знания: 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B7260A">
        <w:trPr>
          <w:trHeight w:val="1565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0" w:right="120" w:hanging="2"/>
              <w:jc w:val="center"/>
            </w:pPr>
            <w:r>
              <w:t>ОК 05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Умения: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B7260A">
        <w:trPr>
          <w:trHeight w:val="918"/>
        </w:trPr>
        <w:tc>
          <w:tcPr>
            <w:tcW w:w="111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280" w:hanging="2"/>
              <w:jc w:val="both"/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280" w:hanging="2"/>
              <w:jc w:val="both"/>
            </w:pP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>Знания: 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B7260A">
        <w:trPr>
          <w:trHeight w:val="1048"/>
        </w:trPr>
        <w:tc>
          <w:tcPr>
            <w:tcW w:w="111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  <w:rPr>
                <w:color w:val="00FFFF"/>
              </w:rPr>
            </w:pPr>
            <w:r>
              <w:rPr>
                <w:color w:val="464C55"/>
                <w:highlight w:val="white"/>
              </w:rPr>
              <w:lastRenderedPageBreak/>
              <w:t>ОК 09</w:t>
            </w:r>
          </w:p>
        </w:tc>
        <w:tc>
          <w:tcPr>
            <w:tcW w:w="24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</w:pPr>
            <w:r>
              <w:rPr>
                <w:highlight w:val="white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 xml:space="preserve">Умения: понимать </w:t>
            </w:r>
            <w:proofErr w:type="spellStart"/>
            <w:r>
              <w:t>общии</w:t>
            </w:r>
            <w:proofErr w:type="spellEnd"/>
            <w:r>
              <w:t xml:space="preserve">̆ смысл четко произнесенных высказываний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</w:t>
            </w:r>
            <w:proofErr w:type="spellStart"/>
            <w:r>
              <w:t>своеи</w:t>
            </w:r>
            <w:proofErr w:type="spellEnd"/>
            <w:r>
              <w:t xml:space="preserve">̆ </w:t>
            </w:r>
            <w:proofErr w:type="spellStart"/>
            <w:r>
              <w:t>профессиональнои</w:t>
            </w:r>
            <w:proofErr w:type="spellEnd"/>
            <w:r>
              <w:t xml:space="preserve">̆ деятельности; кратко обосновывать и объяснять свои </w:t>
            </w:r>
            <w:proofErr w:type="spellStart"/>
            <w:r>
              <w:t>действия</w:t>
            </w:r>
            <w:proofErr w:type="spellEnd"/>
            <w:r>
              <w:t xml:space="preserve"> (текущие и планируемые); писать простые связные сообщения на знакомые или интересующие профессиональные темы.</w:t>
            </w:r>
          </w:p>
        </w:tc>
      </w:tr>
      <w:tr w:rsidR="00B7260A">
        <w:trPr>
          <w:trHeight w:val="1048"/>
        </w:trPr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464C55"/>
                <w:highlight w:val="white"/>
              </w:rPr>
            </w:pPr>
          </w:p>
        </w:tc>
        <w:tc>
          <w:tcPr>
            <w:tcW w:w="24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color w:val="464C55"/>
                <w:highlight w:val="white"/>
              </w:rPr>
            </w:pPr>
          </w:p>
        </w:tc>
        <w:tc>
          <w:tcPr>
            <w:tcW w:w="60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</w:pPr>
            <w:r>
              <w:t xml:space="preserve">Знания: правила построения простых и сложных предложений на профессиональные темы; основные общеупотребительные глаголы (бытовая и профессиональная лексика); </w:t>
            </w:r>
            <w:proofErr w:type="spellStart"/>
            <w:r>
              <w:t>лексическии</w:t>
            </w:r>
            <w:proofErr w:type="spellEnd"/>
            <w:r>
              <w:t xml:space="preserve">̆ минимум, </w:t>
            </w:r>
            <w:proofErr w:type="spellStart"/>
            <w:r>
              <w:t>относящийся</w:t>
            </w:r>
            <w:proofErr w:type="spellEnd"/>
            <w:r>
              <w:t xml:space="preserve"> к описанию предметов, средств и процессов </w:t>
            </w:r>
            <w:proofErr w:type="spellStart"/>
            <w:r>
              <w:t>профессиональнои</w:t>
            </w:r>
            <w:proofErr w:type="spellEnd"/>
            <w:r>
              <w:t xml:space="preserve">̆ деятельности; особенности произношения; правила чтения текстов </w:t>
            </w:r>
            <w:proofErr w:type="spellStart"/>
            <w:r>
              <w:t>профессиональнои</w:t>
            </w:r>
            <w:proofErr w:type="spellEnd"/>
            <w:r>
              <w:t>̆ направленности.</w:t>
            </w:r>
          </w:p>
        </w:tc>
      </w:tr>
    </w:tbl>
    <w:p w:rsidR="00B7260A" w:rsidRDefault="00B72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  <w:rPr>
          <w:b/>
          <w:color w:val="FF0000"/>
        </w:rPr>
      </w:pP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tabs>
          <w:tab w:val="left" w:pos="71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  <w:rPr>
          <w:color w:val="000000"/>
        </w:rPr>
      </w:pPr>
      <w:r>
        <w:tab/>
      </w:r>
      <w:r>
        <w:rPr>
          <w:color w:val="000000"/>
        </w:rPr>
        <w:t xml:space="preserve">При изучении дисциплины формируются следующие профессиональные (ПК) компетенции: 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  <w:rPr>
          <w:color w:val="464C55"/>
          <w:highlight w:val="white"/>
        </w:rPr>
      </w:pPr>
      <w:r>
        <w:rPr>
          <w:color w:val="464C55"/>
          <w:highlight w:val="white"/>
        </w:rPr>
        <w:t>ПК 1.3. Проводить учет денежных средств, оформлять денежные и кассовые документы;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  <w:rPr>
          <w:color w:val="464C55"/>
          <w:highlight w:val="white"/>
        </w:rPr>
      </w:pPr>
      <w:r>
        <w:rPr>
          <w:color w:val="464C55"/>
          <w:highlight w:val="white"/>
        </w:rPr>
        <w:t>ПК 2.2. Выполнять поручения руководства в составе комиссии по инвентаризации активов в местах их хранения;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  <w:rPr>
          <w:color w:val="464C55"/>
          <w:highlight w:val="white"/>
        </w:rPr>
      </w:pPr>
      <w:r>
        <w:rPr>
          <w:color w:val="464C55"/>
          <w:highlight w:val="white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t>В соответствии с профессиональным стандартом «Специалист по внутреннему контролю (внутренний контролер)», формируются навыки для выполнения следующих трудовых функций:</w:t>
      </w:r>
    </w:p>
    <w:tbl>
      <w:tblPr>
        <w:tblStyle w:val="aff7"/>
        <w:tblW w:w="963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1843"/>
        <w:gridCol w:w="2524"/>
        <w:gridCol w:w="2437"/>
      </w:tblGrid>
      <w:tr w:rsidR="00B7260A">
        <w:tc>
          <w:tcPr>
            <w:tcW w:w="2830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843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Трудовые действия</w:t>
            </w:r>
          </w:p>
        </w:tc>
        <w:tc>
          <w:tcPr>
            <w:tcW w:w="2524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Необходимые умения</w:t>
            </w:r>
          </w:p>
        </w:tc>
        <w:tc>
          <w:tcPr>
            <w:tcW w:w="2437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Необходимые знания</w:t>
            </w:r>
          </w:p>
        </w:tc>
      </w:tr>
      <w:tr w:rsidR="00B7260A">
        <w:trPr>
          <w:trHeight w:val="492"/>
        </w:trPr>
        <w:tc>
          <w:tcPr>
            <w:tcW w:w="9634" w:type="dxa"/>
            <w:gridSpan w:val="4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Обобщенная трудовая функция «Выполнение заданий руководителей специального подразделения внутреннего контроля или иных специалистов внутреннего контроля»</w:t>
            </w:r>
          </w:p>
        </w:tc>
      </w:tr>
      <w:tr w:rsidR="00B7260A">
        <w:tc>
          <w:tcPr>
            <w:tcW w:w="2830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А/01.5</w:t>
            </w:r>
          </w:p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Предварительный сбор и анализ информации о деятельности объекта внутреннего контроля</w:t>
            </w:r>
          </w:p>
        </w:tc>
        <w:tc>
          <w:tcPr>
            <w:tcW w:w="1843" w:type="dxa"/>
          </w:tcPr>
          <w:p w:rsidR="00B7260A" w:rsidRDefault="00B726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24" w:type="dxa"/>
          </w:tcPr>
          <w:p w:rsidR="00B7260A" w:rsidRDefault="00B726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437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Структура системы экономической информации</w:t>
            </w:r>
          </w:p>
        </w:tc>
      </w:tr>
    </w:tbl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</w:pPr>
      <w:r>
        <w:t>В соответствии с профессиональным стандартом «Аудитор», формируются следующие навыки для выполнения трудовых функций:</w:t>
      </w:r>
    </w:p>
    <w:tbl>
      <w:tblPr>
        <w:tblStyle w:val="aff8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3"/>
        <w:gridCol w:w="1883"/>
        <w:gridCol w:w="2554"/>
        <w:gridCol w:w="2389"/>
      </w:tblGrid>
      <w:tr w:rsidR="00B7260A">
        <w:tc>
          <w:tcPr>
            <w:tcW w:w="2813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1883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Трудовые действия</w:t>
            </w:r>
          </w:p>
        </w:tc>
        <w:tc>
          <w:tcPr>
            <w:tcW w:w="2554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Необходимые умения</w:t>
            </w:r>
          </w:p>
        </w:tc>
        <w:tc>
          <w:tcPr>
            <w:tcW w:w="2389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Необходимые знания</w:t>
            </w:r>
          </w:p>
        </w:tc>
      </w:tr>
      <w:tr w:rsidR="00B7260A">
        <w:tc>
          <w:tcPr>
            <w:tcW w:w="9639" w:type="dxa"/>
            <w:gridSpan w:val="4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Обобщенная трудовая функция «Осуществление вспомогательных функций при выполнении аудиторского задания и оказании прочих услуг, связанных с аудиторской деятельностью»</w:t>
            </w:r>
          </w:p>
        </w:tc>
      </w:tr>
      <w:tr w:rsidR="00B7260A">
        <w:tc>
          <w:tcPr>
            <w:tcW w:w="2813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А/01.4</w:t>
            </w:r>
          </w:p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отдельных поручений для целей </w:t>
            </w:r>
            <w:r>
              <w:rPr>
                <w:sz w:val="20"/>
                <w:szCs w:val="20"/>
              </w:rPr>
              <w:lastRenderedPageBreak/>
              <w:t>аудиторского задания и оказания прочих услуг, связанных с аудиторской деятельностью</w:t>
            </w:r>
          </w:p>
        </w:tc>
        <w:tc>
          <w:tcPr>
            <w:tcW w:w="1883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Систематизация информации</w:t>
            </w:r>
          </w:p>
        </w:tc>
        <w:tc>
          <w:tcPr>
            <w:tcW w:w="2554" w:type="dxa"/>
          </w:tcPr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Собирать информацию из различных источников;</w:t>
            </w:r>
          </w:p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Анализировать информацию;</w:t>
            </w:r>
          </w:p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Подготавливать и оформлять отдельные виды рабочих документов по образцу или самостоятельно (в зависимости от степени сложности)</w:t>
            </w:r>
          </w:p>
        </w:tc>
        <w:tc>
          <w:tcPr>
            <w:tcW w:w="2389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Основы налогового законодательства</w:t>
            </w:r>
          </w:p>
        </w:tc>
      </w:tr>
      <w:tr w:rsidR="00B7260A">
        <w:tc>
          <w:tcPr>
            <w:tcW w:w="2813" w:type="dxa"/>
          </w:tcPr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А/02.4</w:t>
            </w:r>
          </w:p>
          <w:p w:rsidR="00B7260A" w:rsidRDefault="00CF11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аудиторских процедур (действий), осуществление отдельных операций при оказании сопутствующих аудиту и прочих услуг, связанных с аудиторской деятельностью</w:t>
            </w:r>
          </w:p>
        </w:tc>
        <w:tc>
          <w:tcPr>
            <w:tcW w:w="1883" w:type="dxa"/>
          </w:tcPr>
          <w:p w:rsidR="00B7260A" w:rsidRDefault="00B726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4" w:type="dxa"/>
          </w:tcPr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Собирать информацию из различных источников;</w:t>
            </w:r>
          </w:p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Применять на практике нормативные правовые акты в соответствующих областях знаний;</w:t>
            </w:r>
          </w:p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Обосновывать свое мнение ссылками на нормативные правовые акты;</w:t>
            </w:r>
          </w:p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Подготавливать и оформлять рабочие документы</w:t>
            </w:r>
          </w:p>
        </w:tc>
        <w:tc>
          <w:tcPr>
            <w:tcW w:w="2389" w:type="dxa"/>
          </w:tcPr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Основы налогового законодательства;</w:t>
            </w:r>
          </w:p>
          <w:p w:rsidR="00B7260A" w:rsidRDefault="00CF116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0"/>
              </w:tabs>
              <w:spacing w:line="240" w:lineRule="auto"/>
              <w:ind w:left="0" w:hanging="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Основы финансов организации,</w:t>
            </w:r>
            <w:r>
              <w:rPr>
                <w:sz w:val="20"/>
                <w:szCs w:val="20"/>
              </w:rPr>
              <w:t xml:space="preserve"> финансового анализа, финансового менеджмента</w:t>
            </w:r>
          </w:p>
        </w:tc>
      </w:tr>
    </w:tbl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rPr>
          <w:color w:val="000000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rPr>
          <w:color w:val="000000"/>
        </w:rPr>
      </w:pP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center"/>
        <w:rPr>
          <w:color w:val="000000"/>
        </w:rPr>
      </w:pPr>
    </w:p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b/>
        </w:rPr>
      </w:pPr>
      <w:r>
        <w:br w:type="page"/>
      </w:r>
    </w:p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lastRenderedPageBreak/>
        <w:t>2. СТРУКТУРА И СОДЕРЖАНИЕ УЧЕБНОЙ ДИСЦИПЛИНЫ</w:t>
      </w:r>
    </w:p>
    <w:p w:rsidR="00B7260A" w:rsidRDefault="00CF116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auto"/>
        <w:ind w:left="0" w:hanging="2"/>
        <w:jc w:val="both"/>
        <w:rPr>
          <w:color w:val="000000"/>
          <w:u w:val="single"/>
        </w:rPr>
      </w:pPr>
      <w:r>
        <w:rPr>
          <w:b/>
          <w:color w:val="000000"/>
        </w:rPr>
        <w:t xml:space="preserve">2.1. </w:t>
      </w:r>
      <w:r>
        <w:rPr>
          <w:b/>
        </w:rPr>
        <w:t>Объем</w:t>
      </w:r>
      <w:r>
        <w:rPr>
          <w:b/>
          <w:color w:val="000000"/>
        </w:rPr>
        <w:t xml:space="preserve"> учебной дисциплины и виды учебной работы</w:t>
      </w:r>
    </w:p>
    <w:p w:rsidR="00B7260A" w:rsidRDefault="00B726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jc w:val="both"/>
        <w:rPr>
          <w:color w:val="000000"/>
          <w:u w:val="single"/>
        </w:rPr>
      </w:pPr>
    </w:p>
    <w:tbl>
      <w:tblPr>
        <w:tblStyle w:val="aff9"/>
        <w:tblW w:w="9915" w:type="dxa"/>
        <w:tblInd w:w="-224" w:type="dxa"/>
        <w:tblLayout w:type="fixed"/>
        <w:tblLook w:val="0000" w:firstRow="0" w:lastRow="0" w:firstColumn="0" w:lastColumn="0" w:noHBand="0" w:noVBand="0"/>
      </w:tblPr>
      <w:tblGrid>
        <w:gridCol w:w="8280"/>
        <w:gridCol w:w="1635"/>
      </w:tblGrid>
      <w:tr w:rsidR="00B7260A">
        <w:trPr>
          <w:trHeight w:val="460"/>
        </w:trPr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Объем</w:t>
            </w:r>
            <w:r>
              <w:rPr>
                <w:b/>
                <w:color w:val="000000"/>
              </w:rPr>
              <w:t xml:space="preserve"> часов</w:t>
            </w: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60</w:t>
            </w: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B726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теоретические занятия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t>46</w:t>
            </w: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практические занятия 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t>14</w:t>
            </w: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лабораторные занятия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семинарские занятия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курсовое проектирование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Самостоятельная работа обучающегося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</w:rPr>
              <w:t>2</w:t>
            </w:r>
          </w:p>
        </w:tc>
      </w:tr>
      <w:tr w:rsidR="00B7260A"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spacing w:line="276" w:lineRule="auto"/>
              <w:ind w:left="0" w:hanging="2"/>
            </w:pPr>
            <w:r>
              <w:t xml:space="preserve">Консультации 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7260A">
        <w:trPr>
          <w:trHeight w:val="318"/>
        </w:trPr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spacing w:line="276" w:lineRule="auto"/>
              <w:ind w:left="0" w:hanging="2"/>
              <w:rPr>
                <w:color w:val="000000"/>
              </w:rPr>
            </w:pPr>
            <w:r>
              <w:rPr>
                <w:b/>
              </w:rPr>
              <w:t>Промежуточная аттестация</w:t>
            </w:r>
            <w:r>
              <w:t xml:space="preserve"> в форме экзамена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6</w:t>
            </w:r>
          </w:p>
        </w:tc>
      </w:tr>
      <w:tr w:rsidR="00B7260A">
        <w:trPr>
          <w:trHeight w:val="318"/>
        </w:trPr>
        <w:tc>
          <w:tcPr>
            <w:tcW w:w="8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b/>
              </w:rPr>
            </w:pPr>
            <w:r>
              <w:rPr>
                <w:b/>
              </w:rPr>
              <w:t>Максимальная учебная нагрузка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60A" w:rsidRDefault="00CF1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</w:rPr>
              <w:t>70</w:t>
            </w:r>
          </w:p>
        </w:tc>
      </w:tr>
    </w:tbl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6"/>
          <w:szCs w:val="26"/>
        </w:rPr>
      </w:pP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6"/>
          <w:szCs w:val="26"/>
        </w:rPr>
        <w:sectPr w:rsidR="00B7260A">
          <w:footerReference w:type="even" r:id="rId10"/>
          <w:footerReference w:type="default" r:id="rId11"/>
          <w:pgSz w:w="11906" w:h="16838"/>
          <w:pgMar w:top="938" w:right="851" w:bottom="1134" w:left="1417" w:header="720" w:footer="720" w:gutter="0"/>
          <w:pgNumType w:start="1"/>
          <w:cols w:space="720"/>
          <w:titlePg/>
        </w:sectPr>
      </w:pPr>
      <w:r>
        <w:br w:type="page"/>
      </w:r>
    </w:p>
    <w:p w:rsidR="00B7260A" w:rsidRDefault="00CF11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>
        <w:rPr>
          <w:b/>
          <w:color w:val="000000"/>
        </w:rPr>
        <w:lastRenderedPageBreak/>
        <w:t>2.2 Тематический план и содержание учебной дисциплины «Финансы, денежное обращение и кредит»</w:t>
      </w:r>
    </w:p>
    <w:p w:rsidR="00B7260A" w:rsidRDefault="00B7260A">
      <w:pPr>
        <w:widowControl w:val="0"/>
        <w:spacing w:line="276" w:lineRule="auto"/>
        <w:ind w:left="0" w:hanging="2"/>
        <w:rPr>
          <w:sz w:val="22"/>
          <w:szCs w:val="22"/>
        </w:rPr>
      </w:pPr>
    </w:p>
    <w:tbl>
      <w:tblPr>
        <w:tblStyle w:val="affa"/>
        <w:tblW w:w="15075" w:type="dxa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5"/>
        <w:gridCol w:w="9271"/>
        <w:gridCol w:w="1627"/>
        <w:gridCol w:w="1462"/>
      </w:tblGrid>
      <w:tr w:rsidR="00B7260A">
        <w:trPr>
          <w:trHeight w:val="318"/>
        </w:trPr>
        <w:tc>
          <w:tcPr>
            <w:tcW w:w="2715" w:type="dxa"/>
          </w:tcPr>
          <w:p w:rsidR="00B7260A" w:rsidRDefault="00CF1166">
            <w:pPr>
              <w:spacing w:before="3" w:line="276" w:lineRule="auto"/>
              <w:ind w:left="0" w:right="142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270" w:type="dxa"/>
          </w:tcPr>
          <w:p w:rsidR="00B7260A" w:rsidRDefault="00CF1166">
            <w:pPr>
              <w:spacing w:before="3" w:line="276" w:lineRule="auto"/>
              <w:ind w:left="0" w:right="142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27" w:type="dxa"/>
          </w:tcPr>
          <w:p w:rsidR="00B7260A" w:rsidRDefault="00CF1166">
            <w:pPr>
              <w:spacing w:before="3" w:line="276" w:lineRule="auto"/>
              <w:ind w:left="0" w:right="142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Объем, </w:t>
            </w:r>
            <w:proofErr w:type="spellStart"/>
            <w:r>
              <w:rPr>
                <w:b/>
                <w:sz w:val="20"/>
                <w:szCs w:val="20"/>
              </w:rPr>
              <w:t>ак</w:t>
            </w:r>
            <w:proofErr w:type="spellEnd"/>
            <w:r>
              <w:rPr>
                <w:b/>
                <w:sz w:val="20"/>
                <w:szCs w:val="20"/>
              </w:rPr>
              <w:t>. ч / в том числе в форме</w:t>
            </w:r>
          </w:p>
          <w:p w:rsidR="00B7260A" w:rsidRDefault="00CF1166">
            <w:pPr>
              <w:spacing w:line="276" w:lineRule="auto"/>
              <w:ind w:left="0" w:right="142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практической подготовки, </w:t>
            </w:r>
          </w:p>
          <w:p w:rsidR="00B7260A" w:rsidRDefault="00CF1166">
            <w:pPr>
              <w:spacing w:line="276" w:lineRule="auto"/>
              <w:ind w:left="0" w:right="142" w:hanging="2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ак</w:t>
            </w:r>
            <w:proofErr w:type="spellEnd"/>
            <w:r>
              <w:rPr>
                <w:b/>
                <w:sz w:val="20"/>
                <w:szCs w:val="20"/>
              </w:rPr>
              <w:t>. ч</w:t>
            </w:r>
          </w:p>
        </w:tc>
        <w:tc>
          <w:tcPr>
            <w:tcW w:w="1462" w:type="dxa"/>
          </w:tcPr>
          <w:p w:rsidR="00B7260A" w:rsidRDefault="00CF1166">
            <w:pPr>
              <w:spacing w:before="3" w:line="276" w:lineRule="auto"/>
              <w:ind w:left="0" w:right="-89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компетенций и</w:t>
            </w:r>
          </w:p>
          <w:p w:rsidR="00B7260A" w:rsidRDefault="00CF1166">
            <w:pPr>
              <w:spacing w:line="276" w:lineRule="auto"/>
              <w:ind w:left="0" w:right="-89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личностных результатов, формированию которых</w:t>
            </w:r>
          </w:p>
          <w:p w:rsidR="00B7260A" w:rsidRDefault="00CF1166">
            <w:pPr>
              <w:ind w:left="0" w:right="-89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способствует</w:t>
            </w:r>
          </w:p>
          <w:p w:rsidR="00B7260A" w:rsidRDefault="00CF1166">
            <w:pPr>
              <w:ind w:left="0" w:right="-89" w:hanging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элемент программы</w:t>
            </w:r>
          </w:p>
        </w:tc>
      </w:tr>
      <w:tr w:rsidR="00B7260A">
        <w:trPr>
          <w:trHeight w:val="318"/>
        </w:trPr>
        <w:tc>
          <w:tcPr>
            <w:tcW w:w="2715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70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62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B7260A">
        <w:trPr>
          <w:trHeight w:val="318"/>
        </w:trPr>
        <w:tc>
          <w:tcPr>
            <w:tcW w:w="2715" w:type="dxa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Введение</w:t>
            </w:r>
          </w:p>
        </w:tc>
        <w:tc>
          <w:tcPr>
            <w:tcW w:w="9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60A" w:rsidRDefault="00CF1166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и задачи учебной дисциплины «Финансы, денежное обращение и кредит», ее связь с другими дисциплинами учебного плана. Роль курса в формировании у студентов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понятийного аппарата и знаний теоретических основ функционирования современной экономики.</w:t>
            </w:r>
          </w:p>
          <w:p w:rsidR="00B7260A" w:rsidRDefault="00CF1166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Краткая характеристика основных разделов курса. Порядок и форма проведения занятий, особенности использования литературы.</w:t>
            </w:r>
          </w:p>
          <w:p w:rsidR="00B7260A" w:rsidRDefault="00CF1166">
            <w:pPr>
              <w:widowControl/>
              <w:ind w:left="0" w:hanging="2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Рекомендации по организации самостоятельной работы при изучении предмета.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right="85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</w:tcPr>
          <w:p w:rsidR="00B7260A" w:rsidRDefault="00B7260A">
            <w:pPr>
              <w:ind w:left="0" w:hanging="2"/>
              <w:rPr>
                <w:sz w:val="22"/>
                <w:szCs w:val="22"/>
              </w:rPr>
            </w:pPr>
          </w:p>
        </w:tc>
      </w:tr>
      <w:tr w:rsidR="00B7260A">
        <w:trPr>
          <w:trHeight w:val="318"/>
        </w:trPr>
        <w:tc>
          <w:tcPr>
            <w:tcW w:w="11985" w:type="dxa"/>
            <w:gridSpan w:val="2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1. Деньги и денежное обращение. Денежная система.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right="85" w:hanging="2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62" w:type="dxa"/>
          </w:tcPr>
          <w:p w:rsidR="00B7260A" w:rsidRDefault="00B7260A">
            <w:pPr>
              <w:ind w:left="0" w:hanging="2"/>
              <w:rPr>
                <w:sz w:val="22"/>
                <w:szCs w:val="22"/>
              </w:rPr>
            </w:pPr>
          </w:p>
        </w:tc>
      </w:tr>
      <w:tr w:rsidR="00B7260A">
        <w:trPr>
          <w:trHeight w:val="318"/>
        </w:trPr>
        <w:tc>
          <w:tcPr>
            <w:tcW w:w="2715" w:type="dxa"/>
            <w:vMerge w:val="restart"/>
          </w:tcPr>
          <w:p w:rsidR="00B7260A" w:rsidRDefault="00CF1166">
            <w:pPr>
              <w:spacing w:before="1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1.1 Сущность и функции денег. Роль денег в экономике. Денежное обращение</w:t>
            </w:r>
          </w:p>
        </w:tc>
        <w:tc>
          <w:tcPr>
            <w:tcW w:w="9270" w:type="dxa"/>
            <w:tcBorders>
              <w:bottom w:val="single" w:sz="12" w:space="0" w:color="000000"/>
            </w:tcBorders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before="1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01-ОК 05, </w:t>
            </w:r>
          </w:p>
          <w:p w:rsidR="00B7260A" w:rsidRDefault="00CF1166">
            <w:pPr>
              <w:spacing w:before="41"/>
              <w:ind w:left="0" w:right="116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4.6, ЛР 2, ЛР 14, ЛР 15</w:t>
            </w:r>
          </w:p>
        </w:tc>
      </w:tr>
      <w:tr w:rsidR="00B7260A">
        <w:trPr>
          <w:trHeight w:val="318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numPr>
                <w:ilvl w:val="0"/>
                <w:numId w:val="7"/>
              </w:numPr>
              <w:spacing w:line="266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Понятие денег, их сущность и функции. Эволюционная и рационалистическая концепции возникновения денег.</w:t>
            </w:r>
          </w:p>
          <w:p w:rsidR="00B7260A" w:rsidRDefault="00CF1166">
            <w:pPr>
              <w:numPr>
                <w:ilvl w:val="0"/>
                <w:numId w:val="7"/>
              </w:numPr>
              <w:spacing w:before="32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Эволюция форм и видов денег. Современные формы денег. Цифровые деньги.</w:t>
            </w:r>
          </w:p>
          <w:p w:rsidR="00B7260A" w:rsidRDefault="00CF1166">
            <w:pPr>
              <w:numPr>
                <w:ilvl w:val="0"/>
                <w:numId w:val="7"/>
              </w:numPr>
              <w:spacing w:before="15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и структура денежного оборота. Организация наличного и безналичного денежного оборота. Выпуск денег в хозяйственный оборот и денежная эмиссия.</w:t>
            </w:r>
          </w:p>
          <w:p w:rsidR="00B7260A" w:rsidRDefault="00CF1166">
            <w:pPr>
              <w:numPr>
                <w:ilvl w:val="0"/>
                <w:numId w:val="7"/>
              </w:numPr>
              <w:spacing w:before="16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и закон денежного обращения.</w:t>
            </w:r>
          </w:p>
          <w:p w:rsidR="00B7260A" w:rsidRDefault="00CF1166">
            <w:pPr>
              <w:numPr>
                <w:ilvl w:val="0"/>
                <w:numId w:val="7"/>
              </w:numPr>
              <w:tabs>
                <w:tab w:val="left" w:pos="508"/>
                <w:tab w:val="left" w:pos="1786"/>
                <w:tab w:val="left" w:pos="2995"/>
                <w:tab w:val="left" w:pos="3828"/>
                <w:tab w:val="left" w:pos="4144"/>
                <w:tab w:val="left" w:pos="5547"/>
                <w:tab w:val="left" w:pos="6947"/>
              </w:tabs>
              <w:spacing w:before="15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Денежная масса. Структура денежной массы в Российской Федерации. Национальная платежная система.</w:t>
            </w:r>
          </w:p>
        </w:tc>
        <w:tc>
          <w:tcPr>
            <w:tcW w:w="1627" w:type="dxa"/>
          </w:tcPr>
          <w:p w:rsidR="00B7260A" w:rsidRDefault="00CF1166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18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spacing w:before="2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 практическое занятие</w:t>
            </w:r>
          </w:p>
        </w:tc>
        <w:tc>
          <w:tcPr>
            <w:tcW w:w="1627" w:type="dxa"/>
          </w:tcPr>
          <w:p w:rsidR="00B7260A" w:rsidRDefault="00CF1166">
            <w:pPr>
              <w:spacing w:before="2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18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  <w:vMerge w:val="restart"/>
          </w:tcPr>
          <w:p w:rsidR="00B7260A" w:rsidRDefault="00CF1166">
            <w:pPr>
              <w:spacing w:line="271" w:lineRule="auto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</w:t>
            </w:r>
            <w:r>
              <w:rPr>
                <w:sz w:val="22"/>
                <w:szCs w:val="22"/>
              </w:rPr>
              <w:t>. Расчет доли денежных агрегатов в денежной массе на текущий период по данным Банка России. Составление схемы взаимодействия участников</w:t>
            </w:r>
          </w:p>
          <w:p w:rsidR="00B7260A" w:rsidRDefault="00CF1166">
            <w:pPr>
              <w:spacing w:before="15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национальной платежной системы Российской Федерации при проведении</w:t>
            </w:r>
          </w:p>
          <w:p w:rsidR="00B7260A" w:rsidRDefault="00CF1166">
            <w:pPr>
              <w:spacing w:before="11"/>
              <w:ind w:left="0" w:hanging="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различных форм расчетов.</w:t>
            </w:r>
          </w:p>
        </w:tc>
        <w:tc>
          <w:tcPr>
            <w:tcW w:w="1627" w:type="dxa"/>
            <w:vMerge w:val="restart"/>
          </w:tcPr>
          <w:p w:rsidR="00B7260A" w:rsidRDefault="00CF1166">
            <w:pPr>
              <w:spacing w:before="1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18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  <w:tc>
          <w:tcPr>
            <w:tcW w:w="1627" w:type="dxa"/>
            <w:vMerge/>
          </w:tcPr>
          <w:p w:rsidR="00B7260A" w:rsidRDefault="00B7260A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18"/>
        </w:trPr>
        <w:tc>
          <w:tcPr>
            <w:tcW w:w="2715" w:type="dxa"/>
            <w:vMerge w:val="restart"/>
          </w:tcPr>
          <w:p w:rsidR="00B7260A" w:rsidRDefault="00CF1166">
            <w:pPr>
              <w:spacing w:before="1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1.2</w:t>
            </w:r>
          </w:p>
          <w:p w:rsidR="00B7260A" w:rsidRDefault="00CF1166">
            <w:pPr>
              <w:spacing w:before="41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Денежная система</w:t>
            </w:r>
          </w:p>
        </w:tc>
        <w:tc>
          <w:tcPr>
            <w:tcW w:w="9270" w:type="dxa"/>
          </w:tcPr>
          <w:p w:rsidR="00B7260A" w:rsidRDefault="00CF1166">
            <w:pPr>
              <w:spacing w:before="1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before="1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1"/>
              <w:ind w:left="0" w:right="116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ПК 4.6, ЛР 2, ЛР 14, ЛР 15</w:t>
            </w:r>
          </w:p>
        </w:tc>
      </w:tr>
      <w:tr w:rsidR="00B7260A">
        <w:trPr>
          <w:trHeight w:val="190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numPr>
                <w:ilvl w:val="0"/>
                <w:numId w:val="17"/>
              </w:numPr>
              <w:tabs>
                <w:tab w:val="left" w:pos="350"/>
              </w:tabs>
              <w:spacing w:line="276" w:lineRule="auto"/>
              <w:ind w:left="0" w:right="271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и типы денежных систем. Элементы денежной системы. Принципы организации современных денежных систем.</w:t>
            </w:r>
          </w:p>
          <w:p w:rsidR="00B7260A" w:rsidRDefault="00CF1166">
            <w:pPr>
              <w:numPr>
                <w:ilvl w:val="0"/>
                <w:numId w:val="17"/>
              </w:numPr>
              <w:tabs>
                <w:tab w:val="left" w:pos="350"/>
              </w:tabs>
              <w:spacing w:line="276" w:lineRule="auto"/>
              <w:ind w:left="0" w:right="26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Понятие, виды и экономические последствия инфляции. Антиинфляционная политика, ее инструменты.</w:t>
            </w:r>
          </w:p>
          <w:p w:rsidR="00B7260A" w:rsidRDefault="00CF1166">
            <w:pPr>
              <w:numPr>
                <w:ilvl w:val="0"/>
                <w:numId w:val="17"/>
              </w:numPr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денежной эмиссии и ее виды. Инструменты безналичного оборота. Понятие о платёжной системе. Закон денежного обращения</w:t>
            </w:r>
          </w:p>
          <w:p w:rsidR="00B7260A" w:rsidRDefault="00CF1166">
            <w:pPr>
              <w:numPr>
                <w:ilvl w:val="0"/>
                <w:numId w:val="17"/>
              </w:numPr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агрегаты. Принцип построения денежных агрегатов по степени ликвидности. Показатели скорости обращения денег. Коэффициент монетизации</w:t>
            </w:r>
          </w:p>
          <w:p w:rsidR="00B7260A" w:rsidRDefault="00CF116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0"/>
              </w:tabs>
              <w:spacing w:line="276" w:lineRule="auto"/>
              <w:ind w:left="0" w:right="26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Денежные реформы в России. Современные инструменты регулирования денежной системы Российской Федерации.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B7260A">
        <w:trPr>
          <w:trHeight w:val="317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spacing w:line="276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 практическое занятие</w:t>
            </w:r>
          </w:p>
        </w:tc>
        <w:tc>
          <w:tcPr>
            <w:tcW w:w="1627" w:type="dxa"/>
          </w:tcPr>
          <w:p w:rsidR="00B7260A" w:rsidRDefault="00CF1166">
            <w:pPr>
              <w:spacing w:line="276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</w:tr>
      <w:tr w:rsidR="00B7260A">
        <w:trPr>
          <w:trHeight w:val="63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1239"/>
                <w:tab w:val="left" w:pos="2953"/>
                <w:tab w:val="left" w:pos="3805"/>
                <w:tab w:val="left" w:pos="4705"/>
                <w:tab w:val="left" w:pos="5652"/>
                <w:tab w:val="left" w:pos="6913"/>
                <w:tab w:val="left" w:pos="7275"/>
              </w:tabs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2. </w:t>
            </w:r>
            <w:r>
              <w:rPr>
                <w:sz w:val="22"/>
                <w:szCs w:val="22"/>
              </w:rPr>
              <w:t>Решение ситуационных задач: расчет уровня инфляции и разработка антиинфляционных мер.</w:t>
            </w:r>
          </w:p>
        </w:tc>
        <w:tc>
          <w:tcPr>
            <w:tcW w:w="1627" w:type="dxa"/>
          </w:tcPr>
          <w:p w:rsidR="00B7260A" w:rsidRDefault="00CF1166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B7260A">
        <w:trPr>
          <w:trHeight w:val="316"/>
        </w:trPr>
        <w:tc>
          <w:tcPr>
            <w:tcW w:w="11985" w:type="dxa"/>
            <w:gridSpan w:val="2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2. Понятие о финансах и управлении финансами. Финансовая система.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right="406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12/4</w:t>
            </w:r>
          </w:p>
        </w:tc>
        <w:tc>
          <w:tcPr>
            <w:tcW w:w="1462" w:type="dxa"/>
          </w:tcPr>
          <w:p w:rsidR="00B7260A" w:rsidRDefault="00B7260A">
            <w:pPr>
              <w:ind w:left="0" w:hanging="2"/>
              <w:rPr>
                <w:sz w:val="22"/>
                <w:szCs w:val="22"/>
              </w:rPr>
            </w:pPr>
          </w:p>
        </w:tc>
      </w:tr>
      <w:tr w:rsidR="00B7260A">
        <w:trPr>
          <w:trHeight w:val="335"/>
        </w:trPr>
        <w:tc>
          <w:tcPr>
            <w:tcW w:w="2715" w:type="dxa"/>
            <w:vMerge w:val="restart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2.1.</w:t>
            </w:r>
          </w:p>
          <w:p w:rsidR="00B7260A" w:rsidRDefault="00CF1166">
            <w:pPr>
              <w:spacing w:before="41" w:line="278" w:lineRule="auto"/>
              <w:ind w:left="0" w:right="49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Сущность и функции финансов.</w:t>
            </w:r>
          </w:p>
        </w:tc>
        <w:tc>
          <w:tcPr>
            <w:tcW w:w="9270" w:type="dxa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before="8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1.3, ПК 4.4,</w:t>
            </w:r>
          </w:p>
          <w:p w:rsidR="00B7260A" w:rsidRDefault="00CF1166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2, ЛР 14,</w:t>
            </w:r>
          </w:p>
          <w:p w:rsidR="00B7260A" w:rsidRDefault="00CF1166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15</w:t>
            </w:r>
          </w:p>
        </w:tc>
      </w:tr>
      <w:tr w:rsidR="00B7260A">
        <w:trPr>
          <w:trHeight w:val="92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spacing w:line="276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Понятие и функции финансов, их особенности в системе денежных отношений.</w:t>
            </w:r>
          </w:p>
          <w:p w:rsidR="00B7260A" w:rsidRDefault="00CF1166">
            <w:pPr>
              <w:spacing w:line="276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Роль</w:t>
            </w:r>
            <w:r>
              <w:rPr>
                <w:sz w:val="22"/>
                <w:szCs w:val="22"/>
              </w:rPr>
              <w:tab/>
              <w:t>финансов</w:t>
            </w:r>
            <w:r>
              <w:rPr>
                <w:sz w:val="22"/>
                <w:szCs w:val="22"/>
              </w:rPr>
              <w:tab/>
              <w:t>в</w:t>
            </w:r>
            <w:r>
              <w:rPr>
                <w:sz w:val="22"/>
                <w:szCs w:val="22"/>
              </w:rPr>
              <w:tab/>
              <w:t>современной</w:t>
            </w:r>
            <w:r>
              <w:rPr>
                <w:sz w:val="22"/>
                <w:szCs w:val="22"/>
              </w:rPr>
              <w:tab/>
              <w:t>экономике.</w:t>
            </w:r>
            <w:r>
              <w:rPr>
                <w:sz w:val="22"/>
                <w:szCs w:val="22"/>
              </w:rPr>
              <w:tab/>
              <w:t>Централизованные</w:t>
            </w:r>
            <w:r>
              <w:rPr>
                <w:sz w:val="22"/>
                <w:szCs w:val="22"/>
              </w:rPr>
              <w:tab/>
              <w:t>и децентрализованные финансы</w:t>
            </w:r>
          </w:p>
        </w:tc>
        <w:tc>
          <w:tcPr>
            <w:tcW w:w="1627" w:type="dxa"/>
          </w:tcPr>
          <w:p w:rsidR="00B7260A" w:rsidRDefault="00CF1166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 w:val="restart"/>
          </w:tcPr>
          <w:p w:rsidR="00B7260A" w:rsidRDefault="00CF1166">
            <w:pPr>
              <w:spacing w:line="276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2.2. Финансовая система и финансовая политика. Управление финансами.</w:t>
            </w:r>
          </w:p>
        </w:tc>
        <w:tc>
          <w:tcPr>
            <w:tcW w:w="9270" w:type="dxa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1.3, ПК 4.4,</w:t>
            </w:r>
          </w:p>
          <w:p w:rsidR="00B7260A" w:rsidRDefault="00CF1166">
            <w:pPr>
              <w:spacing w:before="41"/>
              <w:ind w:left="0" w:right="113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2 - ЛР 4, ЛР 7, ЛР 8, ЛР 13 - ЛР 15</w:t>
            </w: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numPr>
                <w:ilvl w:val="0"/>
                <w:numId w:val="16"/>
              </w:numPr>
              <w:tabs>
                <w:tab w:val="left" w:pos="350"/>
              </w:tabs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Современная финансовая система России, ее структура.</w:t>
            </w:r>
          </w:p>
          <w:p w:rsidR="00B7260A" w:rsidRDefault="00CF1166">
            <w:pPr>
              <w:numPr>
                <w:ilvl w:val="0"/>
                <w:numId w:val="16"/>
              </w:numPr>
              <w:tabs>
                <w:tab w:val="left" w:pos="350"/>
              </w:tabs>
              <w:spacing w:before="41" w:line="276" w:lineRule="auto"/>
              <w:ind w:left="0" w:right="1127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Государственные и муниципальные финансы как центральное звено финансовой системы России.</w:t>
            </w:r>
          </w:p>
          <w:p w:rsidR="00B7260A" w:rsidRDefault="00CF1166">
            <w:pPr>
              <w:numPr>
                <w:ilvl w:val="0"/>
                <w:numId w:val="16"/>
              </w:numPr>
              <w:tabs>
                <w:tab w:val="left" w:pos="350"/>
              </w:tabs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Финансы организаций. Финансы домашних хозяйств.</w:t>
            </w:r>
          </w:p>
          <w:p w:rsidR="00B7260A" w:rsidRDefault="00CF1166">
            <w:pPr>
              <w:numPr>
                <w:ilvl w:val="0"/>
                <w:numId w:val="16"/>
              </w:numPr>
              <w:tabs>
                <w:tab w:val="left" w:pos="350"/>
              </w:tabs>
              <w:spacing w:before="43" w:line="276" w:lineRule="auto"/>
              <w:ind w:left="0" w:right="786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политика, ее содержание и типы. Современная финансовая политика Российской Федерации.</w:t>
            </w:r>
          </w:p>
          <w:p w:rsidR="00B7260A" w:rsidRDefault="00CF1166">
            <w:pPr>
              <w:numPr>
                <w:ilvl w:val="0"/>
                <w:numId w:val="16"/>
              </w:numPr>
              <w:tabs>
                <w:tab w:val="left" w:pos="350"/>
              </w:tabs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финансами. Объекты и финансовый контроль.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spacing w:before="1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 практическое занятие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582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  <w:vMerge w:val="restart"/>
          </w:tcPr>
          <w:p w:rsidR="00B7260A" w:rsidRDefault="00CF1166">
            <w:pPr>
              <w:spacing w:before="1" w:line="276" w:lineRule="auto"/>
              <w:ind w:left="0" w:right="97" w:hanging="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3. </w:t>
            </w:r>
            <w:r>
              <w:rPr>
                <w:sz w:val="22"/>
                <w:szCs w:val="22"/>
              </w:rPr>
              <w:t xml:space="preserve">Выполнение расчетов по структуре доходов и направлениям </w:t>
            </w:r>
            <w:r>
              <w:rPr>
                <w:sz w:val="22"/>
                <w:szCs w:val="22"/>
              </w:rPr>
              <w:lastRenderedPageBreak/>
              <w:t>расходов федерального бюджета, бюджетов государственных внебюджетных фондов Российской Федерации. Выполнение расчетов   по   структуре   государственного   долга   Российской Федерации (субъекта Российской Федерации).</w:t>
            </w:r>
          </w:p>
        </w:tc>
        <w:tc>
          <w:tcPr>
            <w:tcW w:w="1627" w:type="dxa"/>
            <w:vMerge w:val="restart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639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  <w:vMerge/>
          </w:tcPr>
          <w:p w:rsidR="00B7260A" w:rsidRDefault="00B7260A">
            <w:pPr>
              <w:spacing w:line="240" w:lineRule="auto"/>
              <w:ind w:left="0" w:right="97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27" w:type="dxa"/>
            <w:vMerge/>
          </w:tcPr>
          <w:p w:rsidR="00B7260A" w:rsidRDefault="00B7260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254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  <w:vMerge w:val="restart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1627" w:type="dxa"/>
            <w:vMerge w:val="restart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254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  <w:tc>
          <w:tcPr>
            <w:tcW w:w="1627" w:type="dxa"/>
            <w:vMerge/>
          </w:tcPr>
          <w:p w:rsidR="00B7260A" w:rsidRDefault="00B7260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3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1.3, ПК 4.4,</w:t>
            </w:r>
          </w:p>
          <w:p w:rsidR="00B7260A" w:rsidRDefault="00CF1166">
            <w:pPr>
              <w:spacing w:before="41"/>
              <w:ind w:left="0" w:right="116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4.2, ЛР 3, ЛР 13 – ЛР 15</w:t>
            </w:r>
          </w:p>
        </w:tc>
      </w:tr>
      <w:tr w:rsidR="00B7260A">
        <w:trPr>
          <w:trHeight w:val="709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  <w:vMerge w:val="restart"/>
          </w:tcPr>
          <w:p w:rsidR="00B7260A" w:rsidRDefault="00CF1166">
            <w:pPr>
              <w:numPr>
                <w:ilvl w:val="0"/>
                <w:numId w:val="15"/>
              </w:numPr>
              <w:tabs>
                <w:tab w:val="left" w:pos="291"/>
              </w:tabs>
              <w:spacing w:line="276" w:lineRule="auto"/>
              <w:ind w:left="0" w:right="94" w:hanging="2"/>
            </w:pPr>
            <w:r>
              <w:rPr>
                <w:sz w:val="22"/>
                <w:szCs w:val="22"/>
              </w:rPr>
              <w:t>Основные направления финансовой политики в Послании президента Российской Федерации на текущий период, Основные направления денежно- кредитной политики, разработанные Банком России на текущий и плановый периоды.</w:t>
            </w:r>
          </w:p>
          <w:p w:rsidR="00B7260A" w:rsidRDefault="00CF1166">
            <w:pPr>
              <w:numPr>
                <w:ilvl w:val="0"/>
                <w:numId w:val="15"/>
              </w:numPr>
              <w:tabs>
                <w:tab w:val="left" w:pos="291"/>
              </w:tabs>
              <w:ind w:left="0" w:hanging="2"/>
            </w:pPr>
            <w:r>
              <w:rPr>
                <w:sz w:val="22"/>
                <w:szCs w:val="22"/>
              </w:rPr>
              <w:t>Государственные    внебюджетные     фонды.     Источники     формирования,</w:t>
            </w:r>
          </w:p>
          <w:p w:rsidR="00B7260A" w:rsidRDefault="00CF1166">
            <w:pPr>
              <w:spacing w:before="4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направления деятельности, бюджет на текущий и плановые периоды.</w:t>
            </w:r>
          </w:p>
        </w:tc>
        <w:tc>
          <w:tcPr>
            <w:tcW w:w="1627" w:type="dxa"/>
            <w:vMerge w:val="restart"/>
          </w:tcPr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709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  <w:vMerge/>
          </w:tcPr>
          <w:p w:rsidR="00B7260A" w:rsidRDefault="00B7260A">
            <w:pPr>
              <w:tabs>
                <w:tab w:val="left" w:pos="291"/>
              </w:tabs>
              <w:spacing w:line="240" w:lineRule="auto"/>
              <w:ind w:left="0" w:right="94" w:hanging="2"/>
              <w:rPr>
                <w:sz w:val="22"/>
                <w:szCs w:val="22"/>
              </w:rPr>
            </w:pPr>
          </w:p>
        </w:tc>
        <w:tc>
          <w:tcPr>
            <w:tcW w:w="1627" w:type="dxa"/>
            <w:vMerge/>
          </w:tcPr>
          <w:p w:rsidR="00B7260A" w:rsidRDefault="00B7260A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 w:val="restart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2.3. Страхование.</w:t>
            </w: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09, 10, 11,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3, ЛР 7, ЛР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– ЛР 15</w:t>
            </w: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numPr>
                <w:ilvl w:val="0"/>
                <w:numId w:val="5"/>
              </w:numPr>
              <w:tabs>
                <w:tab w:val="left" w:pos="135"/>
              </w:tabs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и сущность страхования. Признаки и принципы страхования.</w:t>
            </w:r>
          </w:p>
          <w:p w:rsidR="00B7260A" w:rsidRDefault="00CF1166">
            <w:pPr>
              <w:numPr>
                <w:ilvl w:val="0"/>
                <w:numId w:val="5"/>
              </w:numPr>
              <w:tabs>
                <w:tab w:val="left" w:pos="135"/>
              </w:tabs>
              <w:spacing w:before="41" w:line="278" w:lineRule="auto"/>
              <w:ind w:left="0" w:right="633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страхового дела. Договор страхования. Понятие страхового рынка, его сущность, участники, нормативно-правовое регулирование.</w:t>
            </w:r>
          </w:p>
          <w:p w:rsidR="00B7260A" w:rsidRDefault="00CF1166">
            <w:pPr>
              <w:numPr>
                <w:ilvl w:val="0"/>
                <w:numId w:val="5"/>
              </w:numPr>
              <w:tabs>
                <w:tab w:val="left" w:pos="135"/>
              </w:tabs>
              <w:spacing w:line="272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страховой деятельности в Российской Федерации.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11985" w:type="dxa"/>
            <w:gridSpan w:val="2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Кредит и кредитная система. Рынок ценных бумаг.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 1.3, ПК 4.6, 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3, ЛР 13 – ЛР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B7260A">
        <w:trPr>
          <w:trHeight w:val="300"/>
        </w:trPr>
        <w:tc>
          <w:tcPr>
            <w:tcW w:w="2715" w:type="dxa"/>
            <w:vMerge w:val="restart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3.1.</w:t>
            </w:r>
          </w:p>
          <w:p w:rsidR="00B7260A" w:rsidRDefault="00CF1166">
            <w:pPr>
              <w:spacing w:before="43" w:line="276" w:lineRule="auto"/>
              <w:ind w:left="0" w:right="72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Кредит. Ссудный капитал и процент.</w:t>
            </w: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spacing w:line="276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Понятие, функции и принципы кредита. Кредит как форма движения ссудного капитала. Формы и виды кредита. </w:t>
            </w:r>
          </w:p>
          <w:p w:rsidR="00B7260A" w:rsidRDefault="00CF1166">
            <w:pPr>
              <w:tabs>
                <w:tab w:val="left" w:pos="291"/>
              </w:tabs>
              <w:spacing w:line="276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депозитного и ссудного процента. Факторы, определяющие норму процента.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B7260A">
        <w:trPr>
          <w:trHeight w:val="220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 практическое занятие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line="240" w:lineRule="auto"/>
              <w:ind w:left="0" w:right="112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09, 10, 11,</w:t>
            </w:r>
          </w:p>
          <w:p w:rsidR="00B7260A" w:rsidRDefault="00CF1166">
            <w:pPr>
              <w:spacing w:before="4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1.3, ПК 4.6,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13 – ЛР 15</w:t>
            </w:r>
          </w:p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before="1" w:line="276" w:lineRule="auto"/>
              <w:ind w:left="0" w:right="177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4. </w:t>
            </w:r>
            <w:r>
              <w:rPr>
                <w:sz w:val="22"/>
                <w:szCs w:val="22"/>
              </w:rPr>
              <w:t>Решение ситуационных задач: оценка кредитного договора, расчет эффективной ставки, выявление существенных условий, принятие решения о целесообразности заключения договора на предложенных условиях в анализируемой экономической ситуации.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 w:val="restart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3.2.</w:t>
            </w:r>
          </w:p>
          <w:p w:rsidR="00B7260A" w:rsidRDefault="00CF1166">
            <w:pPr>
              <w:spacing w:before="41" w:line="278" w:lineRule="auto"/>
              <w:ind w:left="0" w:right="151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Кредитная и банковская системы</w:t>
            </w: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01-ОК 05,,</w:t>
            </w:r>
          </w:p>
          <w:p w:rsidR="00B7260A" w:rsidRDefault="00CF1166">
            <w:pPr>
              <w:spacing w:before="43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4.6, ЛР 3,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13 – ЛР 15</w:t>
            </w: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numPr>
                <w:ilvl w:val="0"/>
                <w:numId w:val="2"/>
              </w:numPr>
              <w:tabs>
                <w:tab w:val="left" w:pos="350"/>
              </w:tabs>
              <w:spacing w:before="1" w:line="276" w:lineRule="auto"/>
              <w:ind w:left="0" w:right="2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Понятие, структура и функции кредитной системы, институциональный и функциональный аспект. Виды кредитных систем. Структура, управление, регулирование современной кредитной системы.</w:t>
            </w:r>
          </w:p>
          <w:p w:rsidR="00B7260A" w:rsidRDefault="00CF1166">
            <w:pPr>
              <w:numPr>
                <w:ilvl w:val="0"/>
                <w:numId w:val="2"/>
              </w:numPr>
              <w:tabs>
                <w:tab w:val="left" w:pos="350"/>
              </w:tabs>
              <w:spacing w:line="275" w:lineRule="auto"/>
              <w:ind w:left="0" w:right="2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банковских систем, их структура и виды. Банковская система РФ.</w:t>
            </w:r>
          </w:p>
          <w:p w:rsidR="00B7260A" w:rsidRDefault="00CF1166">
            <w:pPr>
              <w:numPr>
                <w:ilvl w:val="0"/>
                <w:numId w:val="2"/>
              </w:numPr>
              <w:tabs>
                <w:tab w:val="left" w:pos="350"/>
              </w:tabs>
              <w:spacing w:before="43" w:line="276" w:lineRule="auto"/>
              <w:ind w:left="0" w:right="2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Центральные банки. Особенности функционирования Центрального банка Российской </w:t>
            </w:r>
            <w:r>
              <w:rPr>
                <w:sz w:val="22"/>
                <w:szCs w:val="22"/>
              </w:rPr>
              <w:lastRenderedPageBreak/>
              <w:t>Федерации.</w:t>
            </w:r>
          </w:p>
          <w:p w:rsidR="00B7260A" w:rsidRDefault="00CF1166">
            <w:pPr>
              <w:numPr>
                <w:ilvl w:val="0"/>
                <w:numId w:val="2"/>
              </w:numPr>
              <w:tabs>
                <w:tab w:val="left" w:pos="350"/>
              </w:tabs>
              <w:spacing w:line="276" w:lineRule="auto"/>
              <w:ind w:left="0" w:right="2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современной кредитной системы, ее структура и особенности функционирования. Управление и нормативно-правовое регулирование.</w:t>
            </w:r>
          </w:p>
          <w:p w:rsidR="00B7260A" w:rsidRDefault="00CF1166">
            <w:pPr>
              <w:numPr>
                <w:ilvl w:val="0"/>
                <w:numId w:val="2"/>
              </w:numPr>
              <w:tabs>
                <w:tab w:val="left" w:pos="350"/>
              </w:tabs>
              <w:spacing w:line="276" w:lineRule="auto"/>
              <w:ind w:left="0" w:right="2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Коммерческие банки и основы их деятельности. Банковские операции. Активные и пассивные операции банков. Принципы функционирования банка. Понятие ликвидности банка. Источники формирования прибыли банка.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25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5. </w:t>
            </w:r>
            <w:r>
              <w:rPr>
                <w:sz w:val="22"/>
                <w:szCs w:val="22"/>
              </w:rPr>
              <w:t>Решение ситуационных задач. Расчет показателей ликвидности по отчетности коммерческого банка, проверка на соответствие требованиям Банка России.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 w:val="restart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3.3. Рынок ценных бумаг.</w:t>
            </w:r>
          </w:p>
        </w:tc>
        <w:tc>
          <w:tcPr>
            <w:tcW w:w="9270" w:type="dxa"/>
          </w:tcPr>
          <w:p w:rsidR="00B7260A" w:rsidRDefault="00CF1166">
            <w:pPr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4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0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4.4, ПК 4.6,</w:t>
            </w:r>
          </w:p>
          <w:p w:rsidR="00B7260A" w:rsidRDefault="00CF1166">
            <w:pPr>
              <w:spacing w:before="42"/>
              <w:ind w:left="0" w:right="114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3,</w:t>
            </w:r>
          </w:p>
          <w:p w:rsidR="00B7260A" w:rsidRDefault="00CF1166">
            <w:pPr>
              <w:spacing w:before="43"/>
              <w:ind w:left="0" w:right="11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13 – ЛР 15</w:t>
            </w: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numPr>
                <w:ilvl w:val="0"/>
                <w:numId w:val="6"/>
              </w:numPr>
              <w:tabs>
                <w:tab w:val="left" w:pos="352"/>
              </w:tabs>
              <w:spacing w:line="276" w:lineRule="auto"/>
              <w:ind w:left="0" w:right="101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ценной бумаги, виды ценных бумаг, их характеристика, особенности существования и передачи. Основные и производные ценные бумаги.</w:t>
            </w:r>
          </w:p>
          <w:p w:rsidR="00B7260A" w:rsidRDefault="00CF1166">
            <w:pPr>
              <w:numPr>
                <w:ilvl w:val="0"/>
                <w:numId w:val="6"/>
              </w:numPr>
              <w:tabs>
                <w:tab w:val="left" w:pos="350"/>
              </w:tabs>
              <w:spacing w:line="276" w:lineRule="auto"/>
              <w:ind w:left="0" w:right="95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финансового рынка. Место рынка ценных бумаг в экономике. Понятие, сущность, виды, характеристика рынка ценных бумаг. Сегменты рынка ценных бумаг.</w:t>
            </w:r>
          </w:p>
          <w:p w:rsidR="00B7260A" w:rsidRDefault="00CF1166">
            <w:pPr>
              <w:numPr>
                <w:ilvl w:val="0"/>
                <w:numId w:val="6"/>
              </w:numPr>
              <w:tabs>
                <w:tab w:val="left" w:pos="350"/>
              </w:tabs>
              <w:spacing w:line="274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на рынке ценных бумаг. Участники рынка ценных бумаг</w:t>
            </w:r>
          </w:p>
          <w:p w:rsidR="00B7260A" w:rsidRDefault="00CF1166">
            <w:pPr>
              <w:numPr>
                <w:ilvl w:val="0"/>
                <w:numId w:val="6"/>
              </w:numPr>
              <w:tabs>
                <w:tab w:val="left" w:pos="350"/>
              </w:tabs>
              <w:spacing w:before="10"/>
              <w:ind w:left="0" w:right="311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Понятие, функции, особенности функционирования фондовой биржи. Виды сделок. Фондовые индексы. Современная биржевая ситуация в Российской Федерации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363" w:hanging="2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6. </w:t>
            </w:r>
            <w:r>
              <w:rPr>
                <w:sz w:val="22"/>
                <w:szCs w:val="22"/>
              </w:rPr>
              <w:t>Решение ситуационных задач. Оценка доходности ценных бумаг, определение текущей стоимости.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11985" w:type="dxa"/>
            <w:gridSpan w:val="2"/>
          </w:tcPr>
          <w:p w:rsidR="00B7260A" w:rsidRDefault="00CF1166">
            <w:pPr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4. Финансы в системе международных экономических отношений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62" w:type="dxa"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 w:val="restart"/>
          </w:tcPr>
          <w:p w:rsidR="00B7260A" w:rsidRDefault="00CF1166">
            <w:pPr>
              <w:spacing w:line="276" w:lineRule="auto"/>
              <w:ind w:left="0" w:right="142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4.1 Валютные отношения и валютная система.</w:t>
            </w:r>
          </w:p>
          <w:p w:rsidR="00B7260A" w:rsidRDefault="00B7260A">
            <w:pPr>
              <w:spacing w:before="8"/>
              <w:ind w:left="0" w:right="142" w:hanging="2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4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1"/>
              <w:ind w:left="0" w:right="116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4.6, ЛР 3, ЛР</w:t>
            </w:r>
          </w:p>
          <w:p w:rsidR="00B7260A" w:rsidRDefault="00CF1166">
            <w:pPr>
              <w:spacing w:before="41"/>
              <w:ind w:left="0" w:right="112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– ЛР 15</w:t>
            </w:r>
          </w:p>
        </w:tc>
      </w:tr>
      <w:tr w:rsidR="00B7260A">
        <w:trPr>
          <w:trHeight w:val="375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hanging="2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numPr>
                <w:ilvl w:val="0"/>
                <w:numId w:val="8"/>
              </w:numPr>
              <w:tabs>
                <w:tab w:val="left" w:pos="350"/>
              </w:tabs>
              <w:spacing w:line="276" w:lineRule="auto"/>
              <w:ind w:left="0" w:right="564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валютной системы. Этапы формирования. Современная мировая валютная система. Элементы и структура валютной системы. Особенности функционирования и регулирования валютной системы.</w:t>
            </w:r>
          </w:p>
          <w:p w:rsidR="00B7260A" w:rsidRDefault="00CF1166">
            <w:pPr>
              <w:numPr>
                <w:ilvl w:val="0"/>
                <w:numId w:val="8"/>
              </w:numPr>
              <w:tabs>
                <w:tab w:val="left" w:pos="350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Понятие и сущность платежного баланса. Нормативная база для составления</w:t>
            </w:r>
          </w:p>
          <w:p w:rsidR="00B7260A" w:rsidRDefault="00CF1166">
            <w:pPr>
              <w:tabs>
                <w:tab w:val="left" w:pos="291"/>
              </w:tabs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платежного баланса. Структура платежного баланса Российской Федерации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B7260A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</w:p>
          <w:p w:rsidR="00B7260A" w:rsidRDefault="00CF1166">
            <w:pPr>
              <w:spacing w:line="275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2715" w:type="dxa"/>
            <w:vMerge w:val="restart"/>
          </w:tcPr>
          <w:p w:rsidR="00B7260A" w:rsidRDefault="00CF1166">
            <w:pPr>
              <w:spacing w:before="1" w:line="276" w:lineRule="auto"/>
              <w:ind w:left="0" w:right="142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4.2 Международные финансовые организации</w:t>
            </w:r>
          </w:p>
        </w:tc>
        <w:tc>
          <w:tcPr>
            <w:tcW w:w="9270" w:type="dxa"/>
          </w:tcPr>
          <w:p w:rsidR="00B7260A" w:rsidRDefault="00CF1166">
            <w:pPr>
              <w:tabs>
                <w:tab w:val="left" w:pos="291"/>
              </w:tabs>
              <w:spacing w:line="275" w:lineRule="auto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27" w:type="dxa"/>
          </w:tcPr>
          <w:p w:rsidR="00B7260A" w:rsidRDefault="00CF1166">
            <w:pPr>
              <w:spacing w:line="275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  <w:vMerge w:val="restart"/>
          </w:tcPr>
          <w:p w:rsidR="00B7260A" w:rsidRDefault="00CF1166">
            <w:pPr>
              <w:spacing w:before="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01-ОК 05,</w:t>
            </w:r>
          </w:p>
          <w:p w:rsidR="00B7260A" w:rsidRDefault="00CF1166">
            <w:pPr>
              <w:spacing w:before="41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13 – ЛР 15</w:t>
            </w:r>
          </w:p>
        </w:tc>
      </w:tr>
      <w:tr w:rsidR="00B7260A">
        <w:trPr>
          <w:trHeight w:val="854"/>
        </w:trPr>
        <w:tc>
          <w:tcPr>
            <w:tcW w:w="2715" w:type="dxa"/>
            <w:vMerge/>
          </w:tcPr>
          <w:p w:rsidR="00B7260A" w:rsidRDefault="00B7260A">
            <w:pPr>
              <w:spacing w:line="240" w:lineRule="auto"/>
              <w:ind w:left="0" w:right="1018" w:hanging="2"/>
              <w:rPr>
                <w:b/>
                <w:sz w:val="22"/>
                <w:szCs w:val="22"/>
              </w:rPr>
            </w:pPr>
          </w:p>
        </w:tc>
        <w:tc>
          <w:tcPr>
            <w:tcW w:w="9270" w:type="dxa"/>
          </w:tcPr>
          <w:p w:rsidR="00B7260A" w:rsidRDefault="00CF1166">
            <w:pPr>
              <w:numPr>
                <w:ilvl w:val="0"/>
                <w:numId w:val="19"/>
              </w:numPr>
              <w:tabs>
                <w:tab w:val="left" w:pos="291"/>
              </w:tabs>
              <w:spacing w:line="276" w:lineRule="auto"/>
              <w:ind w:left="0" w:right="173" w:hanging="2"/>
            </w:pPr>
            <w:r>
              <w:rPr>
                <w:sz w:val="22"/>
                <w:szCs w:val="22"/>
              </w:rPr>
              <w:t xml:space="preserve">Особенности функционирования, цели и направления деятельности международных финансовых организаций: Международный валютный фонд. Всемирный банк, Региональные банки развития. Банк международных расчетов Парижский и Лондонский клубы, Всемирная </w:t>
            </w:r>
            <w:r>
              <w:rPr>
                <w:sz w:val="22"/>
                <w:szCs w:val="22"/>
              </w:rPr>
              <w:lastRenderedPageBreak/>
              <w:t>торговая организация.</w:t>
            </w:r>
          </w:p>
          <w:p w:rsidR="00B7260A" w:rsidRDefault="00CF1166">
            <w:pPr>
              <w:numPr>
                <w:ilvl w:val="0"/>
                <w:numId w:val="19"/>
              </w:numPr>
              <w:tabs>
                <w:tab w:val="left" w:pos="291"/>
              </w:tabs>
              <w:ind w:left="0" w:hanging="2"/>
            </w:pPr>
            <w:r>
              <w:rPr>
                <w:sz w:val="22"/>
                <w:szCs w:val="22"/>
              </w:rPr>
              <w:t>Участие Российской Федерации в международных экономических</w:t>
            </w:r>
          </w:p>
          <w:p w:rsidR="00B7260A" w:rsidRDefault="00CF1166">
            <w:pPr>
              <w:spacing w:before="4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отношениях, членство в международных финансовых организациях</w:t>
            </w:r>
          </w:p>
        </w:tc>
        <w:tc>
          <w:tcPr>
            <w:tcW w:w="1627" w:type="dxa"/>
          </w:tcPr>
          <w:p w:rsidR="00B7260A" w:rsidRDefault="00CF1166">
            <w:pP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62" w:type="dxa"/>
            <w:vMerge/>
          </w:tcPr>
          <w:p w:rsidR="00B7260A" w:rsidRDefault="00B7260A">
            <w:pPr>
              <w:spacing w:line="240" w:lineRule="auto"/>
              <w:ind w:left="0" w:right="112" w:hanging="2"/>
              <w:jc w:val="center"/>
              <w:rPr>
                <w:sz w:val="22"/>
                <w:szCs w:val="22"/>
              </w:rPr>
            </w:pPr>
          </w:p>
        </w:tc>
      </w:tr>
      <w:tr w:rsidR="00B7260A">
        <w:trPr>
          <w:trHeight w:val="375"/>
        </w:trPr>
        <w:tc>
          <w:tcPr>
            <w:tcW w:w="1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Консультации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</w:pPr>
          </w:p>
        </w:tc>
      </w:tr>
      <w:tr w:rsidR="00B7260A">
        <w:trPr>
          <w:trHeight w:val="375"/>
        </w:trPr>
        <w:tc>
          <w:tcPr>
            <w:tcW w:w="1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Промежуточная аттестация в форме экзамена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</w:pPr>
          </w:p>
        </w:tc>
      </w:tr>
      <w:tr w:rsidR="00B7260A">
        <w:trPr>
          <w:trHeight w:val="375"/>
        </w:trPr>
        <w:tc>
          <w:tcPr>
            <w:tcW w:w="1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2" w:lineRule="auto"/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center"/>
            </w:pPr>
          </w:p>
        </w:tc>
      </w:tr>
    </w:tbl>
    <w:p w:rsidR="00B7260A" w:rsidRDefault="00B7260A">
      <w:pPr>
        <w:widowControl w:val="0"/>
        <w:spacing w:line="276" w:lineRule="auto"/>
        <w:ind w:left="0" w:hanging="2"/>
        <w:rPr>
          <w:sz w:val="22"/>
          <w:szCs w:val="22"/>
        </w:rPr>
      </w:pPr>
    </w:p>
    <w:p w:rsidR="00B7260A" w:rsidRDefault="00B7260A">
      <w:pPr>
        <w:pBdr>
          <w:top w:val="nil"/>
          <w:left w:val="nil"/>
          <w:bottom w:val="nil"/>
          <w:right w:val="nil"/>
          <w:between w:val="nil"/>
        </w:pBdr>
        <w:spacing w:before="67" w:line="240" w:lineRule="auto"/>
        <w:ind w:left="1" w:right="-144" w:hanging="3"/>
        <w:jc w:val="center"/>
        <w:rPr>
          <w:b/>
          <w:sz w:val="26"/>
          <w:szCs w:val="26"/>
        </w:rPr>
        <w:sectPr w:rsidR="00B7260A">
          <w:pgSz w:w="16838" w:h="11906" w:orient="landscape"/>
          <w:pgMar w:top="938" w:right="851" w:bottom="1134" w:left="1418" w:header="720" w:footer="720" w:gutter="0"/>
          <w:cols w:space="720"/>
        </w:sectPr>
      </w:pPr>
    </w:p>
    <w:p w:rsidR="00B7260A" w:rsidRDefault="00CF1166">
      <w:pPr>
        <w:spacing w:before="67"/>
        <w:ind w:left="0" w:right="-144" w:hanging="2"/>
        <w:jc w:val="center"/>
      </w:pPr>
      <w:r>
        <w:rPr>
          <w:b/>
        </w:rPr>
        <w:lastRenderedPageBreak/>
        <w:t>3. УСЛОВИЯ РЕАЛИЗАЦИИ ПРОГРАММЫ УЧЕБНОЙ ДИСЦИПЛИНЫ</w:t>
      </w:r>
    </w:p>
    <w:p w:rsidR="00B7260A" w:rsidRDefault="00B7260A">
      <w:pPr>
        <w:spacing w:before="67"/>
        <w:ind w:left="0" w:right="1613" w:hanging="2"/>
        <w:jc w:val="center"/>
      </w:pPr>
    </w:p>
    <w:p w:rsidR="00B7260A" w:rsidRDefault="00CF1166">
      <w:pPr>
        <w:tabs>
          <w:tab w:val="left" w:pos="514"/>
        </w:tabs>
        <w:spacing w:line="276" w:lineRule="auto"/>
        <w:ind w:left="0" w:hanging="2"/>
        <w:jc w:val="both"/>
        <w:rPr>
          <w:b/>
        </w:rPr>
      </w:pPr>
      <w:r>
        <w:rPr>
          <w:b/>
        </w:rPr>
        <w:t>3.1. Для реализации программы учебной дисциплины предусмотрены следующие специальные помещения:</w:t>
      </w:r>
    </w:p>
    <w:p w:rsidR="00B7260A" w:rsidRDefault="00CF1166">
      <w:pPr>
        <w:tabs>
          <w:tab w:val="left" w:pos="514"/>
        </w:tabs>
        <w:spacing w:line="276" w:lineRule="auto"/>
        <w:ind w:left="0" w:hanging="2"/>
        <w:jc w:val="both"/>
      </w:pPr>
      <w:r>
        <w:t xml:space="preserve">Кабинет "Финансов, денежного обращения и кредита" оснащен оборудованием: посадочные места по количеству обучающихся, рабочее место преподавателя, доска, стенды, дидактический материал; техническими средствами обучения: компьютер с установленным программным обеспечением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>, плазменная панель.</w:t>
      </w:r>
    </w:p>
    <w:p w:rsidR="00B7260A" w:rsidRDefault="00B7260A">
      <w:pPr>
        <w:tabs>
          <w:tab w:val="left" w:pos="514"/>
        </w:tabs>
        <w:spacing w:line="276" w:lineRule="auto"/>
        <w:ind w:left="0" w:hanging="2"/>
        <w:jc w:val="both"/>
        <w:rPr>
          <w:b/>
        </w:rPr>
      </w:pPr>
    </w:p>
    <w:p w:rsidR="00B7260A" w:rsidRDefault="00CF1166">
      <w:pPr>
        <w:tabs>
          <w:tab w:val="left" w:pos="514"/>
        </w:tabs>
        <w:spacing w:line="276" w:lineRule="auto"/>
        <w:ind w:left="0" w:hanging="2"/>
        <w:jc w:val="both"/>
        <w:rPr>
          <w:b/>
        </w:rPr>
      </w:pPr>
      <w:r>
        <w:rPr>
          <w:b/>
        </w:rPr>
        <w:tab/>
        <w:t>3.2 Информационное обеспечение обучения</w:t>
      </w:r>
    </w:p>
    <w:p w:rsidR="00B7260A" w:rsidRDefault="00CF1166">
      <w:pPr>
        <w:spacing w:line="276" w:lineRule="auto"/>
        <w:ind w:left="0" w:hanging="2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B7260A" w:rsidRDefault="00B7260A">
      <w:pPr>
        <w:ind w:left="0" w:hanging="2"/>
        <w:jc w:val="center"/>
      </w:pPr>
    </w:p>
    <w:p w:rsidR="00B7260A" w:rsidRDefault="00CF1166">
      <w:pPr>
        <w:ind w:left="0" w:hanging="2"/>
        <w:jc w:val="center"/>
        <w:rPr>
          <w:b/>
          <w:i/>
        </w:rPr>
      </w:pPr>
      <w:r>
        <w:rPr>
          <w:b/>
        </w:rPr>
        <w:t>Основные источники</w:t>
      </w:r>
    </w:p>
    <w:p w:rsidR="00B7260A" w:rsidRDefault="00CF1166">
      <w:pPr>
        <w:tabs>
          <w:tab w:val="left" w:pos="426"/>
        </w:tabs>
        <w:spacing w:line="276" w:lineRule="auto"/>
        <w:ind w:left="0" w:hanging="2"/>
        <w:jc w:val="center"/>
      </w:pPr>
      <w:r>
        <w:rPr>
          <w:b/>
          <w:i/>
        </w:rPr>
        <w:t>Законодательные и нормативные акты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Бюджетный кодекс Российской Федерации от 31.07.1998 № 145-ФЗ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Гражданский кодекс Российской Федерации (часть первая) от 30.11.1994 № 51-ФЗ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Гражданский кодекс Российской Федерации (часть вторая) от 26.01.1996 № 14-ФЗ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Налоговый кодекс Российской Федерации (часть первая) от 31.07.1998 № 146-ФЗ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Налоговый кодекс Российской Федерации (часть вторая) от 05.08.2000 </w:t>
      </w:r>
      <w:r>
        <w:rPr>
          <w:i/>
        </w:rPr>
        <w:t xml:space="preserve">№ </w:t>
      </w:r>
      <w:r>
        <w:t>117-ФЗ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Закон Российской Федерации от 27.11.1992 № 4015-1 «Об организации страхового дела в Российской Федерации»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02.12.1990 № 395-1 «О банках и банковской деятельности»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26.12.1995 № 208-ФЗ «Об акционерных обществах»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22.04.1996 № 39-ФЗ «О рынке ценных бумаг»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29.07.1998 № 136-ФЗ «Об особенностях эмиссии и обращения государственных и муниципальных ценных бумаг»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05.03.1999 № 46-ФЗ «О защите прав и законных интересов инвесторов на рынке ценных бумаг»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10.07.2002 № 86-ФЗ «О Центральном банке Российской Федерации (Банке России)»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26.10.2002 № 127-ФЗ «О несостоятельности (банкротстве)»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11.11.2003 № 152-ФЗ «Об ипотечных ценных бумагах»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10.12.2003 № 173-ФЗ «О валютном регулировании и валютном контроле»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lastRenderedPageBreak/>
        <w:t>Федеральный закон от 23.12.2003 № 177-ФЗ «О страховании вкладов физических лиц в банках Российской Федерации»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30.12.2004 № 218-ФЗ «О кредитных историях»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17.05.2007 № 82-ФЗ «О государственной корпорации развития «ВЭБ РФ»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07.02.2011 № 7-ФЗ «О клиринге и клиринговой деятельности»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27.06.201) № 161-ФЗ «О национальной платёжной системе»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Федеральный закон от 21.11.2011 </w:t>
      </w:r>
      <w:r>
        <w:rPr>
          <w:i/>
        </w:rPr>
        <w:t xml:space="preserve">№ </w:t>
      </w:r>
      <w:r>
        <w:t>325-ФЗ «Об организованных торгах»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23.07.2013 № 251-ФЗ «О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регулированию, контролю и надзору в сфере финансовых рынков»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21.12.2013 № 353-ФЗ «О потребительском кредите (займе)» с изменениями.</w:t>
      </w:r>
    </w:p>
    <w:p w:rsidR="00B7260A" w:rsidRDefault="00CF1166">
      <w:pPr>
        <w:numPr>
          <w:ilvl w:val="0"/>
          <w:numId w:val="12"/>
        </w:numPr>
        <w:tabs>
          <w:tab w:val="left" w:pos="426"/>
        </w:tabs>
        <w:spacing w:line="276" w:lineRule="auto"/>
        <w:ind w:left="0" w:hanging="2"/>
        <w:jc w:val="both"/>
      </w:pPr>
      <w:r>
        <w:t>Федеральный закон от 02.04.2014 № 39-ФЗ «О защите интересов физических лиц, имеющих вклады в банках и обособленных структурных подразделениях банков, зарегистрированных и (или) действующих на территории Республики Крым и на территории города федерального значения Севастополя» с изменениями.</w:t>
      </w:r>
    </w:p>
    <w:p w:rsidR="00B7260A" w:rsidRDefault="00CF1166">
      <w:pPr>
        <w:tabs>
          <w:tab w:val="left" w:pos="426"/>
        </w:tabs>
        <w:spacing w:line="276" w:lineRule="auto"/>
        <w:ind w:left="0" w:hanging="2"/>
        <w:jc w:val="both"/>
      </w:pPr>
      <w:r>
        <w:t>25.Инструкция Банка России от 02.04.2010 № 135-И «О порядке принятия Банком России решения о государственной регистрации кредитных организаций и выдаче лицензий на осуществление банковских операций» с изменениями.</w:t>
      </w:r>
    </w:p>
    <w:p w:rsidR="00B7260A" w:rsidRDefault="00CF1166">
      <w:pPr>
        <w:tabs>
          <w:tab w:val="left" w:pos="426"/>
        </w:tabs>
        <w:spacing w:line="276" w:lineRule="auto"/>
        <w:ind w:left="0" w:hanging="2"/>
        <w:jc w:val="both"/>
      </w:pPr>
      <w:r>
        <w:t>26.Стратегия развития национальной платёжной системы (одобрена Советом директоров Банка России от 15.03.2013, протокол № 4).</w:t>
      </w:r>
    </w:p>
    <w:p w:rsidR="00B7260A" w:rsidRDefault="00CF1166">
      <w:pPr>
        <w:numPr>
          <w:ilvl w:val="0"/>
          <w:numId w:val="18"/>
        </w:numPr>
        <w:tabs>
          <w:tab w:val="left" w:pos="426"/>
        </w:tabs>
        <w:spacing w:line="276" w:lineRule="auto"/>
        <w:ind w:left="0" w:hanging="2"/>
        <w:jc w:val="both"/>
      </w:pPr>
      <w:r>
        <w:t>Основные направления единой государственной денежно-кредитной политики.</w:t>
      </w:r>
    </w:p>
    <w:p w:rsidR="00B7260A" w:rsidRDefault="00CF1166">
      <w:pPr>
        <w:numPr>
          <w:ilvl w:val="0"/>
          <w:numId w:val="18"/>
        </w:numPr>
        <w:tabs>
          <w:tab w:val="left" w:pos="426"/>
        </w:tabs>
        <w:spacing w:line="276" w:lineRule="auto"/>
        <w:ind w:left="0" w:hanging="2"/>
        <w:jc w:val="both"/>
      </w:pPr>
      <w:r>
        <w:t>Годовой отчёт Банка России.</w:t>
      </w:r>
    </w:p>
    <w:p w:rsidR="00B7260A" w:rsidRDefault="00CF1166">
      <w:pPr>
        <w:numPr>
          <w:ilvl w:val="0"/>
          <w:numId w:val="18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Отчёт о развитии банковского сектора и банковского надзора. </w:t>
      </w:r>
    </w:p>
    <w:p w:rsidR="00B7260A" w:rsidRDefault="00B7260A">
      <w:pPr>
        <w:ind w:left="0" w:hanging="2"/>
        <w:jc w:val="both"/>
        <w:rPr>
          <w:b/>
        </w:rPr>
      </w:pPr>
    </w:p>
    <w:p w:rsidR="00B7260A" w:rsidRDefault="00CF1166">
      <w:pPr>
        <w:tabs>
          <w:tab w:val="left" w:pos="426"/>
        </w:tabs>
        <w:spacing w:line="276" w:lineRule="auto"/>
        <w:ind w:left="0" w:hanging="2"/>
        <w:jc w:val="center"/>
        <w:rPr>
          <w:b/>
        </w:rPr>
      </w:pPr>
      <w:r>
        <w:rPr>
          <w:b/>
        </w:rPr>
        <w:t>Учебные и справочные издания</w:t>
      </w:r>
    </w:p>
    <w:p w:rsidR="00B7260A" w:rsidRDefault="00CF1166">
      <w:pPr>
        <w:tabs>
          <w:tab w:val="left" w:pos="426"/>
        </w:tabs>
        <w:spacing w:line="276" w:lineRule="auto"/>
        <w:ind w:left="0" w:hanging="2"/>
        <w:jc w:val="center"/>
        <w:rPr>
          <w:b/>
        </w:rPr>
      </w:pPr>
      <w:r>
        <w:rPr>
          <w:b/>
        </w:rPr>
        <w:t>Основные источники</w:t>
      </w:r>
    </w:p>
    <w:p w:rsidR="00B7260A" w:rsidRDefault="00B7260A">
      <w:pPr>
        <w:tabs>
          <w:tab w:val="left" w:pos="426"/>
        </w:tabs>
        <w:spacing w:line="276" w:lineRule="auto"/>
        <w:ind w:left="0" w:hanging="2"/>
        <w:jc w:val="both"/>
        <w:rPr>
          <w:b/>
        </w:rPr>
      </w:pPr>
    </w:p>
    <w:p w:rsidR="00006F04" w:rsidRPr="00C03171" w:rsidRDefault="00006F04" w:rsidP="00006F04">
      <w:pPr>
        <w:numPr>
          <w:ilvl w:val="0"/>
          <w:numId w:val="13"/>
        </w:numPr>
        <w:tabs>
          <w:tab w:val="left" w:pos="426"/>
        </w:tabs>
        <w:suppressAutoHyphens w:val="0"/>
        <w:spacing w:line="276" w:lineRule="auto"/>
        <w:ind w:leftChars="0" w:left="0" w:firstLineChars="0" w:firstLine="0"/>
        <w:jc w:val="both"/>
        <w:textDirection w:val="lrTb"/>
        <w:textAlignment w:val="auto"/>
        <w:outlineLvl w:val="9"/>
      </w:pPr>
      <w:bookmarkStart w:id="1" w:name="_heading=h.gjdgxs" w:colFirst="0" w:colLast="0"/>
      <w:bookmarkEnd w:id="1"/>
      <w:r w:rsidRPr="00C03171">
        <w:t>Михайленко, М. Н.  Финансовые рынки и институты</w:t>
      </w:r>
      <w:proofErr w:type="gramStart"/>
      <w:r w:rsidRPr="00C03171">
        <w:t xml:space="preserve"> :</w:t>
      </w:r>
      <w:proofErr w:type="gramEnd"/>
      <w:r w:rsidRPr="00C03171">
        <w:t xml:space="preserve"> учебник и практикум для среднего профессионального образования / М. Н. Михайленко. — </w:t>
      </w:r>
      <w:r>
        <w:t>3</w:t>
      </w:r>
      <w:r w:rsidRPr="00C03171">
        <w:t xml:space="preserve">-е изд., </w:t>
      </w:r>
      <w:proofErr w:type="spellStart"/>
      <w:r w:rsidRPr="00C03171">
        <w:t>перераб</w:t>
      </w:r>
      <w:proofErr w:type="spellEnd"/>
      <w:r w:rsidRPr="00C03171">
        <w:t xml:space="preserve">. и доп. — Москва : Издательство </w:t>
      </w:r>
      <w:proofErr w:type="spellStart"/>
      <w:r w:rsidRPr="00C03171">
        <w:t>Юрайт</w:t>
      </w:r>
      <w:proofErr w:type="spellEnd"/>
      <w:r w:rsidRPr="00C03171">
        <w:t>, 202</w:t>
      </w:r>
      <w:r>
        <w:t>3</w:t>
      </w:r>
      <w:r w:rsidRPr="00C03171">
        <w:t>. — 3</w:t>
      </w:r>
      <w:r>
        <w:t>52</w:t>
      </w:r>
      <w:r w:rsidRPr="00C03171">
        <w:t xml:space="preserve"> с. — (Профессиональное образование). — </w:t>
      </w:r>
      <w:r>
        <w:t>ISBN</w:t>
      </w:r>
      <w:r w:rsidRPr="00C03171">
        <w:t xml:space="preserve"> 978-5-534-00927-9. — Текст</w:t>
      </w:r>
      <w:proofErr w:type="gramStart"/>
      <w:r w:rsidRPr="00C03171">
        <w:t xml:space="preserve"> :</w:t>
      </w:r>
      <w:proofErr w:type="gramEnd"/>
      <w:r w:rsidRPr="00C03171">
        <w:t xml:space="preserve"> электронный // Образовательная платформа </w:t>
      </w:r>
      <w:proofErr w:type="spellStart"/>
      <w:r w:rsidRPr="00C03171">
        <w:t>Юрайт</w:t>
      </w:r>
      <w:proofErr w:type="spellEnd"/>
      <w:r w:rsidRPr="00C03171">
        <w:t xml:space="preserve"> [сайт]. — </w:t>
      </w:r>
      <w:r>
        <w:t>URL</w:t>
      </w:r>
      <w:r w:rsidRPr="00C03171">
        <w:t xml:space="preserve">: </w:t>
      </w:r>
      <w:hyperlink r:id="rId12">
        <w:r>
          <w:t>https</w:t>
        </w:r>
        <w:r w:rsidRPr="00C03171">
          <w:t>://</w:t>
        </w:r>
        <w:r>
          <w:t>urait</w:t>
        </w:r>
        <w:r w:rsidRPr="00C03171">
          <w:t>.</w:t>
        </w:r>
        <w:r>
          <w:t>ru</w:t>
        </w:r>
        <w:r w:rsidRPr="00C03171">
          <w:t>/</w:t>
        </w:r>
        <w:r>
          <w:t>bcode</w:t>
        </w:r>
        <w:r w:rsidRPr="00C03171">
          <w:t>/490661</w:t>
        </w:r>
      </w:hyperlink>
      <w:r w:rsidRPr="00C03171">
        <w:t xml:space="preserve"> (дата обращения: 31.08.202</w:t>
      </w:r>
      <w:r>
        <w:t>4</w:t>
      </w:r>
      <w:r w:rsidRPr="00C03171">
        <w:t>).</w:t>
      </w:r>
    </w:p>
    <w:p w:rsidR="00BC3D0C" w:rsidRPr="00C03171" w:rsidRDefault="00BC3D0C" w:rsidP="00BC3D0C">
      <w:pPr>
        <w:numPr>
          <w:ilvl w:val="0"/>
          <w:numId w:val="13"/>
        </w:numPr>
        <w:tabs>
          <w:tab w:val="left" w:pos="426"/>
        </w:tabs>
        <w:suppressAutoHyphens w:val="0"/>
        <w:spacing w:line="276" w:lineRule="auto"/>
        <w:ind w:leftChars="0" w:left="0" w:firstLineChars="0" w:firstLine="0"/>
        <w:jc w:val="both"/>
        <w:textDirection w:val="lrTb"/>
        <w:textAlignment w:val="auto"/>
        <w:outlineLvl w:val="9"/>
      </w:pPr>
      <w:r w:rsidRPr="00C03171">
        <w:t>Финансы, денежное обращение и кредит</w:t>
      </w:r>
      <w:proofErr w:type="gramStart"/>
      <w:r w:rsidRPr="00C03171">
        <w:t xml:space="preserve"> :</w:t>
      </w:r>
      <w:proofErr w:type="gramEnd"/>
      <w:r w:rsidRPr="00C03171">
        <w:t xml:space="preserve"> учебник и практикум для среднего профессионального образования / Д. В. Бураков [и др.] ; под редакцией Д. В. </w:t>
      </w:r>
      <w:proofErr w:type="spellStart"/>
      <w:r w:rsidRPr="00C03171">
        <w:t>Буракова</w:t>
      </w:r>
      <w:proofErr w:type="spellEnd"/>
      <w:r w:rsidRPr="00C03171">
        <w:t xml:space="preserve">. — </w:t>
      </w:r>
      <w:r>
        <w:t>3</w:t>
      </w:r>
      <w:r w:rsidRPr="00C03171">
        <w:t xml:space="preserve">-е изд., </w:t>
      </w:r>
      <w:proofErr w:type="spellStart"/>
      <w:r w:rsidRPr="00C03171">
        <w:t>перераб</w:t>
      </w:r>
      <w:proofErr w:type="spellEnd"/>
      <w:r w:rsidRPr="00C03171">
        <w:t xml:space="preserve">. и доп. — Москва : Издательство </w:t>
      </w:r>
      <w:proofErr w:type="spellStart"/>
      <w:r w:rsidRPr="00C03171">
        <w:t>Юрайт</w:t>
      </w:r>
      <w:proofErr w:type="spellEnd"/>
      <w:r w:rsidRPr="00C03171">
        <w:t>, 202</w:t>
      </w:r>
      <w:r>
        <w:t>4</w:t>
      </w:r>
      <w:r w:rsidRPr="00C03171">
        <w:t>. — 3</w:t>
      </w:r>
      <w:r>
        <w:t>03</w:t>
      </w:r>
      <w:r w:rsidRPr="00C03171">
        <w:t xml:space="preserve">6 с. — (Профессиональное образование). — </w:t>
      </w:r>
      <w:r>
        <w:t>ISBN</w:t>
      </w:r>
      <w:r w:rsidRPr="00C03171">
        <w:t xml:space="preserve"> 978-5-534-10231-4. — Текст</w:t>
      </w:r>
      <w:proofErr w:type="gramStart"/>
      <w:r w:rsidRPr="00C03171">
        <w:t xml:space="preserve"> :</w:t>
      </w:r>
      <w:proofErr w:type="gramEnd"/>
      <w:r w:rsidRPr="00C03171">
        <w:t xml:space="preserve"> электронный // Образовательная платформа </w:t>
      </w:r>
      <w:proofErr w:type="spellStart"/>
      <w:r w:rsidRPr="00C03171">
        <w:t>Юрайт</w:t>
      </w:r>
      <w:proofErr w:type="spellEnd"/>
      <w:r w:rsidRPr="00C03171">
        <w:t xml:space="preserve"> [сайт]. — </w:t>
      </w:r>
      <w:r>
        <w:t>URL</w:t>
      </w:r>
      <w:r w:rsidRPr="00C03171">
        <w:t xml:space="preserve">: </w:t>
      </w:r>
      <w:hyperlink r:id="rId13">
        <w:r>
          <w:t>https</w:t>
        </w:r>
        <w:r w:rsidRPr="00C03171">
          <w:t>://</w:t>
        </w:r>
        <w:r>
          <w:t>urait</w:t>
        </w:r>
        <w:r w:rsidRPr="00C03171">
          <w:t>.</w:t>
        </w:r>
        <w:r>
          <w:t>ru</w:t>
        </w:r>
        <w:r w:rsidRPr="00C03171">
          <w:t>/</w:t>
        </w:r>
        <w:r>
          <w:t>bcode</w:t>
        </w:r>
        <w:r w:rsidRPr="00C03171">
          <w:t>/491482</w:t>
        </w:r>
      </w:hyperlink>
      <w:r w:rsidRPr="00C03171">
        <w:t xml:space="preserve"> (дата обращения: 31.08.202</w:t>
      </w:r>
      <w:r>
        <w:t>4</w:t>
      </w:r>
      <w:r w:rsidRPr="00C03171">
        <w:t>)</w:t>
      </w:r>
    </w:p>
    <w:p w:rsidR="00CA11A6" w:rsidRPr="00C03171" w:rsidRDefault="00CA11A6" w:rsidP="00B25EBB">
      <w:pPr>
        <w:numPr>
          <w:ilvl w:val="0"/>
          <w:numId w:val="13"/>
        </w:numPr>
        <w:tabs>
          <w:tab w:val="left" w:pos="426"/>
        </w:tabs>
        <w:suppressAutoHyphens w:val="0"/>
        <w:spacing w:line="276" w:lineRule="auto"/>
        <w:ind w:leftChars="0" w:left="0" w:firstLineChars="0" w:firstLine="0"/>
        <w:jc w:val="both"/>
        <w:textDirection w:val="lrTb"/>
        <w:textAlignment w:val="auto"/>
        <w:outlineLvl w:val="9"/>
      </w:pPr>
      <w:r w:rsidRPr="00C03171">
        <w:lastRenderedPageBreak/>
        <w:t>Финансы, денежное обращение и кредит</w:t>
      </w:r>
      <w:proofErr w:type="gramStart"/>
      <w:r w:rsidRPr="00C03171">
        <w:t xml:space="preserve"> :</w:t>
      </w:r>
      <w:proofErr w:type="gramEnd"/>
      <w:r w:rsidRPr="00C03171">
        <w:t xml:space="preserve"> учебник для среднего профессионального образования / Л. А. </w:t>
      </w:r>
      <w:proofErr w:type="spellStart"/>
      <w:r w:rsidRPr="00C03171">
        <w:t>Чалдаева</w:t>
      </w:r>
      <w:proofErr w:type="spellEnd"/>
      <w:r w:rsidRPr="00C03171">
        <w:t xml:space="preserve"> [и др.] ; под редакцией Л. А. </w:t>
      </w:r>
      <w:proofErr w:type="spellStart"/>
      <w:r w:rsidRPr="00C03171">
        <w:t>Чалдаевой</w:t>
      </w:r>
      <w:proofErr w:type="spellEnd"/>
      <w:r w:rsidRPr="00C03171">
        <w:t xml:space="preserve">. — </w:t>
      </w:r>
      <w:r>
        <w:t>5</w:t>
      </w:r>
      <w:r w:rsidRPr="00C03171">
        <w:t xml:space="preserve">-е изд., </w:t>
      </w:r>
      <w:proofErr w:type="spellStart"/>
      <w:r w:rsidRPr="00C03171">
        <w:t>испр</w:t>
      </w:r>
      <w:proofErr w:type="spellEnd"/>
      <w:r w:rsidRPr="00C03171">
        <w:t xml:space="preserve">. и доп. — Москва : Издательство </w:t>
      </w:r>
      <w:proofErr w:type="spellStart"/>
      <w:r w:rsidRPr="00C03171">
        <w:t>Юрайт</w:t>
      </w:r>
      <w:proofErr w:type="spellEnd"/>
      <w:r w:rsidRPr="00C03171">
        <w:t>, 202</w:t>
      </w:r>
      <w:r>
        <w:t>4</w:t>
      </w:r>
      <w:r w:rsidRPr="00C03171">
        <w:t>. — 43</w:t>
      </w:r>
      <w:r>
        <w:t>6</w:t>
      </w:r>
      <w:r w:rsidRPr="00C03171">
        <w:t xml:space="preserve"> с. — (Профессиональное образование). — </w:t>
      </w:r>
      <w:r>
        <w:t>ISBN</w:t>
      </w:r>
      <w:r w:rsidRPr="00C03171">
        <w:t xml:space="preserve"> 978-5-534-13969-3. — Текст</w:t>
      </w:r>
      <w:proofErr w:type="gramStart"/>
      <w:r w:rsidRPr="00C03171">
        <w:t xml:space="preserve"> :</w:t>
      </w:r>
      <w:proofErr w:type="gramEnd"/>
      <w:r w:rsidRPr="00C03171">
        <w:t xml:space="preserve"> электронный // Образовательная платформа </w:t>
      </w:r>
      <w:proofErr w:type="spellStart"/>
      <w:r w:rsidRPr="00C03171">
        <w:t>Юрайт</w:t>
      </w:r>
      <w:proofErr w:type="spellEnd"/>
      <w:r w:rsidRPr="00C03171">
        <w:t xml:space="preserve"> [сайт]. — </w:t>
      </w:r>
      <w:r>
        <w:t>URL</w:t>
      </w:r>
      <w:r w:rsidRPr="00C03171">
        <w:t xml:space="preserve">: </w:t>
      </w:r>
      <w:hyperlink r:id="rId14">
        <w:r>
          <w:t>https</w:t>
        </w:r>
        <w:r w:rsidRPr="00C03171">
          <w:t>://</w:t>
        </w:r>
        <w:r>
          <w:t>urait</w:t>
        </w:r>
        <w:r w:rsidRPr="00C03171">
          <w:t>.</w:t>
        </w:r>
        <w:r>
          <w:t>ru</w:t>
        </w:r>
        <w:r w:rsidRPr="00C03171">
          <w:t>/</w:t>
        </w:r>
        <w:r>
          <w:t>bcode</w:t>
        </w:r>
        <w:r w:rsidRPr="00C03171">
          <w:t>/489654</w:t>
        </w:r>
      </w:hyperlink>
      <w:r w:rsidRPr="00C03171">
        <w:t xml:space="preserve"> (дата обращения: 31.08.202</w:t>
      </w:r>
      <w:r>
        <w:t>4</w:t>
      </w:r>
      <w:r w:rsidRPr="00C03171">
        <w:t>).</w:t>
      </w:r>
    </w:p>
    <w:p w:rsidR="00B7260A" w:rsidRDefault="00CF1166">
      <w:pPr>
        <w:tabs>
          <w:tab w:val="left" w:pos="426"/>
        </w:tabs>
        <w:spacing w:line="276" w:lineRule="auto"/>
        <w:ind w:left="0" w:hanging="2"/>
        <w:jc w:val="center"/>
        <w:rPr>
          <w:b/>
        </w:rPr>
      </w:pPr>
      <w:r>
        <w:rPr>
          <w:b/>
        </w:rPr>
        <w:t>Дополнительные источники</w:t>
      </w:r>
    </w:p>
    <w:p w:rsidR="00D94E50" w:rsidRPr="00C03171" w:rsidRDefault="00D94E50" w:rsidP="00D94E50">
      <w:pPr>
        <w:numPr>
          <w:ilvl w:val="0"/>
          <w:numId w:val="20"/>
        </w:numPr>
        <w:tabs>
          <w:tab w:val="left" w:pos="426"/>
        </w:tabs>
        <w:suppressAutoHyphens w:val="0"/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r w:rsidRPr="00C03171">
        <w:t>Деньги, кредит, банки. Денежный и кредитный рынки</w:t>
      </w:r>
      <w:proofErr w:type="gramStart"/>
      <w:r w:rsidRPr="00C03171">
        <w:t xml:space="preserve"> :</w:t>
      </w:r>
      <w:proofErr w:type="gramEnd"/>
      <w:r w:rsidRPr="00C03171">
        <w:t xml:space="preserve"> учебник для среднего профессионального образования / М. А. Абрамова [и др.] ; под общей редакцией М. А. Абрамовой, Л. С. Александровой. — 3-е изд., </w:t>
      </w:r>
      <w:proofErr w:type="spellStart"/>
      <w:r w:rsidRPr="00C03171">
        <w:t>испр</w:t>
      </w:r>
      <w:proofErr w:type="spellEnd"/>
      <w:r w:rsidRPr="00C03171">
        <w:t xml:space="preserve">. и доп. — Москва : Издательство </w:t>
      </w:r>
      <w:proofErr w:type="spellStart"/>
      <w:r w:rsidRPr="00C03171">
        <w:t>Юрайт</w:t>
      </w:r>
      <w:proofErr w:type="spellEnd"/>
      <w:r w:rsidRPr="00C03171">
        <w:t>, 202</w:t>
      </w:r>
      <w:r>
        <w:t>4</w:t>
      </w:r>
      <w:r w:rsidRPr="00C03171">
        <w:t xml:space="preserve">. — 424 с. — (Профессиональное образование). — </w:t>
      </w:r>
      <w:r>
        <w:t>ISBN</w:t>
      </w:r>
      <w:r w:rsidRPr="00C03171">
        <w:t xml:space="preserve"> 978-5-534-15075-9. — Текст</w:t>
      </w:r>
      <w:proofErr w:type="gramStart"/>
      <w:r w:rsidRPr="00C03171">
        <w:t xml:space="preserve"> :</w:t>
      </w:r>
      <w:proofErr w:type="gramEnd"/>
      <w:r w:rsidRPr="00C03171">
        <w:t xml:space="preserve"> электронный // Образовательная платформа </w:t>
      </w:r>
      <w:proofErr w:type="spellStart"/>
      <w:r w:rsidRPr="00C03171">
        <w:t>Юрайт</w:t>
      </w:r>
      <w:proofErr w:type="spellEnd"/>
      <w:r w:rsidRPr="00C03171">
        <w:t xml:space="preserve"> [сайт]. — </w:t>
      </w:r>
      <w:r>
        <w:t>URL</w:t>
      </w:r>
      <w:r w:rsidRPr="00C03171">
        <w:t xml:space="preserve">: </w:t>
      </w:r>
      <w:hyperlink r:id="rId15">
        <w:r>
          <w:t>https</w:t>
        </w:r>
        <w:r w:rsidRPr="00C03171">
          <w:t>://</w:t>
        </w:r>
        <w:r>
          <w:t>urait</w:t>
        </w:r>
        <w:r w:rsidRPr="00C03171">
          <w:t>.</w:t>
        </w:r>
        <w:r>
          <w:t>ru</w:t>
        </w:r>
        <w:r w:rsidRPr="00C03171">
          <w:t>/</w:t>
        </w:r>
        <w:r>
          <w:t>bcode</w:t>
        </w:r>
        <w:r w:rsidRPr="00C03171">
          <w:t>/491111</w:t>
        </w:r>
      </w:hyperlink>
      <w:r w:rsidRPr="00C03171">
        <w:t xml:space="preserve"> (дата обращения: 31.08.202</w:t>
      </w:r>
      <w:r>
        <w:t>4</w:t>
      </w:r>
      <w:r w:rsidRPr="00C03171">
        <w:t>).</w:t>
      </w:r>
    </w:p>
    <w:p w:rsidR="00D94E50" w:rsidRPr="00C03171" w:rsidRDefault="00D94E50" w:rsidP="00D94E50">
      <w:pPr>
        <w:numPr>
          <w:ilvl w:val="0"/>
          <w:numId w:val="20"/>
        </w:numPr>
        <w:tabs>
          <w:tab w:val="left" w:pos="426"/>
        </w:tabs>
        <w:suppressAutoHyphens w:val="0"/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bookmarkStart w:id="2" w:name="_heading=h.30j0zll" w:colFirst="0" w:colLast="0"/>
      <w:bookmarkEnd w:id="2"/>
      <w:proofErr w:type="spellStart"/>
      <w:r w:rsidRPr="00C03171">
        <w:t>Звонова</w:t>
      </w:r>
      <w:proofErr w:type="spellEnd"/>
      <w:r w:rsidRPr="00C03171">
        <w:t>, Е. А.  Деньги, кредит, банки</w:t>
      </w:r>
      <w:proofErr w:type="gramStart"/>
      <w:r w:rsidRPr="00C03171">
        <w:t xml:space="preserve"> :</w:t>
      </w:r>
      <w:proofErr w:type="gramEnd"/>
      <w:r w:rsidRPr="00C03171">
        <w:t xml:space="preserve"> учебник и практикум для среднего профессионального образования / Е. А. </w:t>
      </w:r>
      <w:proofErr w:type="spellStart"/>
      <w:r w:rsidRPr="00C03171">
        <w:t>Звонова</w:t>
      </w:r>
      <w:proofErr w:type="spellEnd"/>
      <w:r w:rsidRPr="00C03171">
        <w:t xml:space="preserve">, В. Д. </w:t>
      </w:r>
      <w:proofErr w:type="spellStart"/>
      <w:r w:rsidRPr="00C03171">
        <w:t>Топчий</w:t>
      </w:r>
      <w:proofErr w:type="spellEnd"/>
      <w:r w:rsidRPr="00C03171">
        <w:t xml:space="preserve"> ; под общей редакцией Е. А. </w:t>
      </w:r>
      <w:proofErr w:type="spellStart"/>
      <w:r w:rsidRPr="00C03171">
        <w:t>Звоновой</w:t>
      </w:r>
      <w:proofErr w:type="spellEnd"/>
      <w:r w:rsidRPr="00C03171">
        <w:t>. — Москва</w:t>
      </w:r>
      <w:proofErr w:type="gramStart"/>
      <w:r w:rsidRPr="00C03171">
        <w:t xml:space="preserve"> :</w:t>
      </w:r>
      <w:proofErr w:type="gramEnd"/>
      <w:r w:rsidRPr="00C03171">
        <w:t xml:space="preserve"> Издательство </w:t>
      </w:r>
      <w:proofErr w:type="spellStart"/>
      <w:r w:rsidRPr="00C03171">
        <w:t>Юрайт</w:t>
      </w:r>
      <w:proofErr w:type="spellEnd"/>
      <w:r w:rsidRPr="00C03171">
        <w:t>, 202</w:t>
      </w:r>
      <w:r>
        <w:t>3</w:t>
      </w:r>
      <w:r w:rsidRPr="00C03171">
        <w:t xml:space="preserve">. — 456 с. — (Профессиональное образование). — </w:t>
      </w:r>
      <w:r>
        <w:t>ISBN</w:t>
      </w:r>
      <w:r w:rsidRPr="00C03171">
        <w:t xml:space="preserve"> 978-5-534-14627-1. — Текст</w:t>
      </w:r>
      <w:proofErr w:type="gramStart"/>
      <w:r w:rsidRPr="00C03171">
        <w:t xml:space="preserve"> :</w:t>
      </w:r>
      <w:proofErr w:type="gramEnd"/>
      <w:r w:rsidRPr="00C03171">
        <w:t xml:space="preserve"> электронный // Образовательная платформа </w:t>
      </w:r>
      <w:proofErr w:type="spellStart"/>
      <w:r w:rsidRPr="00C03171">
        <w:t>Юрайт</w:t>
      </w:r>
      <w:proofErr w:type="spellEnd"/>
      <w:r w:rsidRPr="00C03171">
        <w:t xml:space="preserve"> [сайт]. — </w:t>
      </w:r>
      <w:r>
        <w:t>URL</w:t>
      </w:r>
      <w:r w:rsidRPr="00C03171">
        <w:t xml:space="preserve">: </w:t>
      </w:r>
      <w:hyperlink r:id="rId16">
        <w:r>
          <w:t>https</w:t>
        </w:r>
        <w:r w:rsidRPr="00C03171">
          <w:t>://</w:t>
        </w:r>
        <w:r>
          <w:t>urait</w:t>
        </w:r>
        <w:r w:rsidRPr="00C03171">
          <w:t>.</w:t>
        </w:r>
        <w:r>
          <w:t>ru</w:t>
        </w:r>
        <w:r w:rsidRPr="00C03171">
          <w:t>/</w:t>
        </w:r>
        <w:r>
          <w:t>bcode</w:t>
        </w:r>
        <w:r w:rsidRPr="00C03171">
          <w:t>/491858</w:t>
        </w:r>
      </w:hyperlink>
      <w:r w:rsidRPr="00C03171">
        <w:t xml:space="preserve"> (дата обращения: 31.08.202</w:t>
      </w:r>
      <w:r>
        <w:t>4</w:t>
      </w:r>
      <w:r w:rsidRPr="00C03171">
        <w:t>).</w:t>
      </w:r>
    </w:p>
    <w:p w:rsidR="00D94E50" w:rsidRPr="00C03171" w:rsidRDefault="00D94E50" w:rsidP="00D94E50">
      <w:pPr>
        <w:numPr>
          <w:ilvl w:val="0"/>
          <w:numId w:val="20"/>
        </w:numPr>
        <w:tabs>
          <w:tab w:val="left" w:pos="426"/>
        </w:tabs>
        <w:suppressAutoHyphens w:val="0"/>
        <w:spacing w:line="276" w:lineRule="auto"/>
        <w:ind w:leftChars="0" w:left="0" w:firstLineChars="0" w:hanging="2"/>
        <w:jc w:val="both"/>
        <w:textDirection w:val="lrTb"/>
        <w:textAlignment w:val="auto"/>
        <w:outlineLvl w:val="9"/>
      </w:pPr>
      <w:proofErr w:type="spellStart"/>
      <w:r w:rsidRPr="00C03171">
        <w:t>Кропин</w:t>
      </w:r>
      <w:proofErr w:type="spellEnd"/>
      <w:r w:rsidRPr="00C03171">
        <w:t>, Ю. А.  Деньги, кредит, банки</w:t>
      </w:r>
      <w:proofErr w:type="gramStart"/>
      <w:r w:rsidRPr="00C03171">
        <w:t xml:space="preserve"> :</w:t>
      </w:r>
      <w:proofErr w:type="gramEnd"/>
      <w:r w:rsidRPr="00C03171">
        <w:t xml:space="preserve"> учебник и практикум для среднего профессионального образования / Ю. А. </w:t>
      </w:r>
      <w:proofErr w:type="spellStart"/>
      <w:r w:rsidRPr="00C03171">
        <w:t>Кропин</w:t>
      </w:r>
      <w:proofErr w:type="spellEnd"/>
      <w:r w:rsidRPr="00C03171">
        <w:t xml:space="preserve">. — 3-е изд., </w:t>
      </w:r>
      <w:proofErr w:type="spellStart"/>
      <w:r w:rsidRPr="00C03171">
        <w:t>перераб</w:t>
      </w:r>
      <w:proofErr w:type="spellEnd"/>
      <w:r w:rsidRPr="00C03171">
        <w:t xml:space="preserve">. и доп. — Москва : Издательство </w:t>
      </w:r>
      <w:proofErr w:type="spellStart"/>
      <w:r w:rsidRPr="00C03171">
        <w:t>Юрайт</w:t>
      </w:r>
      <w:proofErr w:type="spellEnd"/>
      <w:r w:rsidRPr="00C03171">
        <w:t>, 202</w:t>
      </w:r>
      <w:r>
        <w:t>4</w:t>
      </w:r>
      <w:r w:rsidRPr="00C03171">
        <w:t>. — 39</w:t>
      </w:r>
      <w:r>
        <w:t>6</w:t>
      </w:r>
      <w:r w:rsidRPr="00C03171">
        <w:t xml:space="preserve">1 с. — (Профессиональное образование). — </w:t>
      </w:r>
      <w:r>
        <w:t>ISBN</w:t>
      </w:r>
      <w:r w:rsidRPr="00C03171">
        <w:t xml:space="preserve"> 978-5-534-14879-4. — Текст</w:t>
      </w:r>
      <w:proofErr w:type="gramStart"/>
      <w:r w:rsidRPr="00C03171">
        <w:t xml:space="preserve"> :</w:t>
      </w:r>
      <w:proofErr w:type="gramEnd"/>
      <w:r w:rsidRPr="00C03171">
        <w:t xml:space="preserve"> электронный // Образовательная платформа </w:t>
      </w:r>
      <w:proofErr w:type="spellStart"/>
      <w:r w:rsidRPr="00C03171">
        <w:t>Юрайт</w:t>
      </w:r>
      <w:proofErr w:type="spellEnd"/>
      <w:r w:rsidRPr="00C03171">
        <w:t xml:space="preserve"> [сайт]. — </w:t>
      </w:r>
      <w:r>
        <w:t>URL</w:t>
      </w:r>
      <w:r w:rsidRPr="00C03171">
        <w:t xml:space="preserve">: </w:t>
      </w:r>
      <w:hyperlink r:id="rId17">
        <w:r>
          <w:t>https</w:t>
        </w:r>
        <w:r w:rsidRPr="00C03171">
          <w:t>://</w:t>
        </w:r>
        <w:r>
          <w:t>urait</w:t>
        </w:r>
        <w:r w:rsidRPr="00C03171">
          <w:t>.</w:t>
        </w:r>
        <w:r>
          <w:t>ru</w:t>
        </w:r>
        <w:r w:rsidRPr="00C03171">
          <w:t>/</w:t>
        </w:r>
        <w:r>
          <w:t>bcode</w:t>
        </w:r>
        <w:r w:rsidRPr="00C03171">
          <w:t>/491096</w:t>
        </w:r>
      </w:hyperlink>
      <w:r w:rsidRPr="00C03171">
        <w:t xml:space="preserve"> (дата обращения: 31.08.202</w:t>
      </w:r>
      <w:r>
        <w:t>4</w:t>
      </w:r>
      <w:r w:rsidRPr="00C03171">
        <w:t>).</w:t>
      </w:r>
    </w:p>
    <w:p w:rsidR="00B7260A" w:rsidRDefault="00B7260A">
      <w:pPr>
        <w:tabs>
          <w:tab w:val="left" w:pos="426"/>
        </w:tabs>
        <w:spacing w:line="276" w:lineRule="auto"/>
        <w:ind w:left="0" w:hanging="2"/>
        <w:jc w:val="center"/>
        <w:rPr>
          <w:color w:val="FF0000"/>
        </w:rPr>
      </w:pPr>
    </w:p>
    <w:p w:rsidR="00B7260A" w:rsidRDefault="00CF1166">
      <w:pPr>
        <w:tabs>
          <w:tab w:val="left" w:pos="426"/>
        </w:tabs>
        <w:spacing w:line="276" w:lineRule="auto"/>
        <w:ind w:left="0" w:hanging="2"/>
        <w:jc w:val="center"/>
      </w:pPr>
      <w:r>
        <w:rPr>
          <w:b/>
        </w:rPr>
        <w:t>Интернет- ресурсы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Итоговый доклад о результатах экспертной работы по актуальным проблемам социально-экономической стратегии России на период до 2020 года. Раздел II. Глава 7. [Электронный ресурс). - Режим доступа; </w:t>
      </w:r>
      <w:proofErr w:type="spellStart"/>
      <w:r>
        <w:t>http</w:t>
      </w:r>
      <w:proofErr w:type="spellEnd"/>
      <w:r>
        <w:t>//</w:t>
      </w:r>
      <w:hyperlink r:id="rId18">
        <w:r>
          <w:rPr>
            <w:color w:val="0000FF"/>
            <w:u w:val="single"/>
          </w:rPr>
          <w:t>www.2020strategy.ru</w:t>
        </w:r>
      </w:hyperlink>
      <w:r>
        <w:t>.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Материалы Ассоциации российских банков [Электронный ресурс]. - Режим доступа: </w:t>
      </w:r>
      <w:hyperlink r:id="rId19">
        <w:r>
          <w:rPr>
            <w:color w:val="0000FF"/>
            <w:u w:val="single"/>
          </w:rPr>
          <w:t>http://www.arb.ru</w:t>
        </w:r>
      </w:hyperlink>
      <w:r>
        <w:t>.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Материалы Банка России [Электронный ресурс]. - Режим доступа: </w:t>
      </w:r>
      <w:hyperlink r:id="rId20">
        <w:r>
          <w:rPr>
            <w:color w:val="0000FF"/>
            <w:u w:val="single"/>
          </w:rPr>
          <w:t>http://www.cbr.ru</w:t>
        </w:r>
      </w:hyperlink>
      <w:r>
        <w:t>.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Материалы Информационного агентства - портала </w:t>
      </w:r>
      <w:hyperlink r:id="rId21">
        <w:r>
          <w:rPr>
            <w:color w:val="0000FF"/>
            <w:u w:val="single"/>
          </w:rPr>
          <w:t>Bankir.ru</w:t>
        </w:r>
      </w:hyperlink>
      <w:r>
        <w:t xml:space="preserve"> [Электронный ресурс]. - Режим доступа: </w:t>
      </w:r>
      <w:hyperlink r:id="rId22">
        <w:r>
          <w:rPr>
            <w:color w:val="0000FF"/>
            <w:u w:val="single"/>
          </w:rPr>
          <w:t>http://www.bankir.ru</w:t>
        </w:r>
      </w:hyperlink>
      <w:r>
        <w:t>.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Материалы Информационного банковского портала [Электронный ресурс]. -Режим доступа: </w:t>
      </w:r>
      <w:hyperlink r:id="rId23">
        <w:r>
          <w:rPr>
            <w:color w:val="0000FF"/>
            <w:u w:val="single"/>
          </w:rPr>
          <w:t>http://www.banki.ru</w:t>
        </w:r>
      </w:hyperlink>
      <w:r>
        <w:t>.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Материалы РБК. Рейтинг [Электронный ресурс]. - Режим доступа: </w:t>
      </w:r>
      <w:hyperlink r:id="rId24">
        <w:r>
          <w:rPr>
            <w:color w:val="0000FF"/>
            <w:u w:val="single"/>
          </w:rPr>
          <w:t>http://www.rating.rbc.ru</w:t>
        </w:r>
      </w:hyperlink>
      <w:r>
        <w:t>.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Материалы Московской биржи [Электронный ресурс]. - Режим доступа: </w:t>
      </w:r>
      <w:hyperlink r:id="rId25">
        <w:r>
          <w:rPr>
            <w:color w:val="0000FF"/>
            <w:u w:val="single"/>
          </w:rPr>
          <w:t>http://www.moex.com</w:t>
        </w:r>
      </w:hyperlink>
      <w:r>
        <w:t>.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 xml:space="preserve">Новости мировых финансовых рынков [Электронный ресурс]. - Режим доступа: </w:t>
      </w:r>
      <w:hyperlink r:id="rId26">
        <w:r>
          <w:rPr>
            <w:color w:val="0000FF"/>
            <w:u w:val="single"/>
          </w:rPr>
          <w:t>http://www.investing.com/</w:t>
        </w:r>
      </w:hyperlink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>ЭБС «</w:t>
      </w:r>
      <w:proofErr w:type="spellStart"/>
      <w:r>
        <w:t>IPRbooks</w:t>
      </w:r>
      <w:proofErr w:type="spellEnd"/>
      <w:r>
        <w:t>» - Режим доступа: https://www.iprbookshop.ru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>ЭБС «Лань» - Режим доступа: ttps://e.lanbook.com/book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>ЭБС «</w:t>
      </w:r>
      <w:proofErr w:type="spellStart"/>
      <w:r>
        <w:t>Юрайт</w:t>
      </w:r>
      <w:proofErr w:type="spellEnd"/>
      <w:r>
        <w:t>» - Режим доступа:  https://urait.ru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>ЭБС «</w:t>
      </w:r>
      <w:proofErr w:type="spellStart"/>
      <w:r>
        <w:t>Znanium</w:t>
      </w:r>
      <w:proofErr w:type="spellEnd"/>
      <w:r>
        <w:t>» - Режим доступа: https://znanium.com</w:t>
      </w:r>
    </w:p>
    <w:p w:rsidR="00B7260A" w:rsidRDefault="00CF1166">
      <w:pPr>
        <w:numPr>
          <w:ilvl w:val="0"/>
          <w:numId w:val="10"/>
        </w:numPr>
        <w:tabs>
          <w:tab w:val="left" w:pos="426"/>
        </w:tabs>
        <w:spacing w:line="276" w:lineRule="auto"/>
        <w:ind w:left="0" w:hanging="2"/>
        <w:jc w:val="both"/>
      </w:pPr>
      <w:r>
        <w:t>ЭБС «</w:t>
      </w:r>
      <w:proofErr w:type="spellStart"/>
      <w:r>
        <w:t>Айбукс.ру</w:t>
      </w:r>
      <w:proofErr w:type="spellEnd"/>
      <w:r>
        <w:t>/ibooks.ru» - Режим доступа: https://ibooks.ru</w:t>
      </w:r>
    </w:p>
    <w:p w:rsidR="00B7260A" w:rsidRDefault="00B7260A">
      <w:pPr>
        <w:ind w:left="0" w:hanging="2"/>
        <w:jc w:val="both"/>
      </w:pPr>
    </w:p>
    <w:p w:rsidR="00B7260A" w:rsidRDefault="00B72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center"/>
        <w:sectPr w:rsidR="00B7260A">
          <w:pgSz w:w="11906" w:h="16838"/>
          <w:pgMar w:top="938" w:right="851" w:bottom="1134" w:left="1418" w:header="720" w:footer="720" w:gutter="0"/>
          <w:cols w:space="720"/>
        </w:sectPr>
      </w:pPr>
    </w:p>
    <w:p w:rsidR="00B7260A" w:rsidRDefault="00CF1166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  <w:rPr>
          <w:b/>
        </w:rPr>
      </w:pPr>
      <w:r>
        <w:rPr>
          <w:b/>
          <w:sz w:val="22"/>
          <w:szCs w:val="22"/>
        </w:rPr>
        <w:lastRenderedPageBreak/>
        <w:t>4. КОНТРОЛЬ И ОЦЕНКА РЕЗУЛЬТАТОВ ОСВОЕНИЯ УЧЕБНОЙ ДИСЦИПЛИНЫ</w:t>
      </w:r>
    </w:p>
    <w:p w:rsidR="00B7260A" w:rsidRDefault="00CF1166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  <w:r>
        <w:rPr>
          <w:sz w:val="22"/>
          <w:szCs w:val="22"/>
        </w:rPr>
        <w:t xml:space="preserve"> </w:t>
      </w:r>
    </w:p>
    <w:tbl>
      <w:tblPr>
        <w:tblStyle w:val="affb"/>
        <w:tblW w:w="963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3120"/>
        <w:gridCol w:w="3405"/>
      </w:tblGrid>
      <w:tr w:rsidR="00B7260A">
        <w:trPr>
          <w:trHeight w:val="485"/>
        </w:trPr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Результаты обучения</w:t>
            </w:r>
          </w:p>
        </w:tc>
        <w:tc>
          <w:tcPr>
            <w:tcW w:w="3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34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Методы оценки</w:t>
            </w:r>
          </w:p>
        </w:tc>
      </w:tr>
      <w:tr w:rsidR="00B7260A">
        <w:trPr>
          <w:trHeight w:val="485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Перечень знаний, осваиваемых в рамках дисциплины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6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8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Какими процедурами производится оценка</w:t>
            </w:r>
          </w:p>
        </w:tc>
      </w:tr>
      <w:tr w:rsidR="00B7260A">
        <w:trPr>
          <w:trHeight w:val="3530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понятия тем курса – деньги, денежная система, финансы, финансовая политика, финансовая система, страхование, кредитная система, рынок ценных бумаг, валютная система, международные финансовые отношения, 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порядок исчисления индекса потребительских цен, темпа инфляции, 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методику расчета структуры денежной массы, 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функционирования денежной системы, денежного обращения, платежной системы, финансовой системы Российской Федерации, 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использования информационных источников для получения необходимой (для проведения расчетов и анализа) информации и данных, 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правового регулирования денежного обращения в Российской Федерации, законодательство Российской Федерации в области денежного обращения и финансов, финансовые отношения, возникающие в процессе хозяйственной деятельности,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ценных бумаг, иных финансовых инструментов, 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расчета доходности и текущей стоимости</w:t>
            </w:r>
          </w:p>
          <w:p w:rsidR="00B7260A" w:rsidRDefault="00B7260A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82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Знает экономические термины, теорию происхождения денег функции денег, законы денежного обращения, структуру кредитной, банковской и финансовой системы, нормативно-правовую базу, ориентируется в категориях ценных бумаг, их характеристиках 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результатов выполнения практических работ.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результатов устного и письменного опроса. 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результатов тестирования. 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результатов проведенной промежуточной аттестации</w:t>
            </w:r>
          </w:p>
        </w:tc>
      </w:tr>
      <w:tr w:rsidR="00B7260A">
        <w:trPr>
          <w:trHeight w:val="470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Перечень умений, осваиваемых в рамках дисциплины </w:t>
            </w:r>
          </w:p>
        </w:tc>
        <w:tc>
          <w:tcPr>
            <w:tcW w:w="652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82" w:hanging="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  <w:tr w:rsidR="00B7260A">
        <w:trPr>
          <w:trHeight w:val="3530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Рассчитывать долю денежных агрегатов, анализировать структуру денежной базы. Принимать решения о применении форм расчетов, предусмотренных законодательными актами Российской Федерации.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Выявлять финансовые риски, связанные с изменением уровня инфляции, валютного курса, движением денежной массы.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Рассчитывать индекс инфляции, индексировать номинальные значения, выявлять отклонения данных с учетом различных временных периодов.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мероприятия, позволяющие минимизировать степень воздействия инфляции на экономическую ситуацию.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нормативные акты Российской Федерации и статистические данные, представленные на официальных сайтах для выявления актуальной информации и объективных сведений, необходимых для </w:t>
            </w:r>
            <w:r>
              <w:rPr>
                <w:sz w:val="22"/>
                <w:szCs w:val="22"/>
              </w:rPr>
              <w:lastRenderedPageBreak/>
              <w:t>проведения расчетов и анализа основных показателей бюджетной системы РФ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Представлять работы по финансовой тематике.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Рассчитывать сумму выплат по кредитному договору, эффективную ставку, сумму </w:t>
            </w:r>
            <w:proofErr w:type="spellStart"/>
            <w:r>
              <w:rPr>
                <w:sz w:val="22"/>
                <w:szCs w:val="22"/>
              </w:rPr>
              <w:t>аннуитетных</w:t>
            </w:r>
            <w:proofErr w:type="spellEnd"/>
            <w:r>
              <w:rPr>
                <w:sz w:val="22"/>
                <w:szCs w:val="22"/>
              </w:rPr>
              <w:t xml:space="preserve"> платежей, принимать решение о целесообразности заключения договора на предложенных условиях.</w:t>
            </w:r>
          </w:p>
          <w:p w:rsidR="00B7260A" w:rsidRDefault="00CF1166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Рассчитывать доходность финансовых инструментов и текущую стоимость, анализировать биржевую информацию, определять структуру платежного баланса.</w:t>
            </w:r>
          </w:p>
          <w:p w:rsidR="00B7260A" w:rsidRDefault="00B7260A">
            <w:pPr>
              <w:widowControl w:val="0"/>
              <w:tabs>
                <w:tab w:val="left" w:pos="712"/>
                <w:tab w:val="left" w:pos="84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82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Демонстрация умений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оперировать кредитно- финансовыми понятиями и категориями, ориентироваться в схемах построения и взаимодействия различных сегментов финансового рынка, рассчитывать денежные агрегаты, анализировать структуру государственного бюджета, определять доходность ценных бумаг, рассчитывать процентную ставку по кредитам 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82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результатов выполнения практических работ.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результатов устного и письменного опроса. 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результатов тестирования. 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результатов самостоятельной работы. Оценка результатов выполнения домашних заданий. 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результатов проведенной промежуточной аттестации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96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B7260A">
        <w:trPr>
          <w:trHeight w:val="725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Перечень формируемых общих компетенций</w:t>
            </w:r>
          </w:p>
        </w:tc>
        <w:tc>
          <w:tcPr>
            <w:tcW w:w="652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</w:pPr>
            <w:r>
              <w:t xml:space="preserve"> </w:t>
            </w:r>
          </w:p>
        </w:tc>
      </w:tr>
      <w:tr w:rsidR="00B7260A">
        <w:trPr>
          <w:trHeight w:val="1025"/>
        </w:trPr>
        <w:tc>
          <w:tcPr>
            <w:tcW w:w="31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продуктам.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Точность, правильность и полнота выполнения профессиональных задач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5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занятиях.</w:t>
            </w:r>
          </w:p>
        </w:tc>
      </w:tr>
      <w:tr w:rsidR="00B7260A">
        <w:trPr>
          <w:trHeight w:val="1295"/>
        </w:trPr>
        <w:tc>
          <w:tcPr>
            <w:tcW w:w="3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  <w:rPr>
                <w:color w:val="FF0000"/>
                <w:sz w:val="22"/>
                <w:szCs w:val="22"/>
              </w:rPr>
            </w:pPr>
            <w: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Оперативность поиска, результативность анализа и интерпретации информации и ее использование для качественного выполнения профессиональных задач, профессионального и личностного развития.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94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5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занятиях.</w:t>
            </w:r>
          </w:p>
        </w:tc>
      </w:tr>
      <w:tr w:rsidR="00B7260A">
        <w:trPr>
          <w:trHeight w:val="1295"/>
        </w:trPr>
        <w:tc>
          <w:tcPr>
            <w:tcW w:w="31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300" w:line="276" w:lineRule="auto"/>
              <w:ind w:left="0" w:hanging="2"/>
              <w:jc w:val="both"/>
            </w:pPr>
            <w: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Демонстрация интереса к инновациям в области профессиональной </w:t>
            </w:r>
            <w:proofErr w:type="spellStart"/>
            <w:r>
              <w:rPr>
                <w:sz w:val="22"/>
                <w:szCs w:val="22"/>
              </w:rPr>
              <w:t>деятельности</w:t>
            </w:r>
            <w:proofErr w:type="gramStart"/>
            <w:r>
              <w:rPr>
                <w:sz w:val="22"/>
                <w:szCs w:val="22"/>
              </w:rPr>
              <w:t>;в</w:t>
            </w:r>
            <w:proofErr w:type="gramEnd"/>
            <w:r>
              <w:rPr>
                <w:sz w:val="22"/>
                <w:szCs w:val="22"/>
              </w:rPr>
              <w:t>ыстраивание</w:t>
            </w:r>
            <w:proofErr w:type="spellEnd"/>
            <w:r>
              <w:rPr>
                <w:sz w:val="22"/>
                <w:szCs w:val="22"/>
              </w:rPr>
              <w:t xml:space="preserve"> траектории профессионального развития и </w:t>
            </w:r>
            <w:proofErr w:type="spellStart"/>
            <w:r>
              <w:rPr>
                <w:sz w:val="22"/>
                <w:szCs w:val="22"/>
              </w:rPr>
              <w:t>самообразования;осознанное</w:t>
            </w:r>
            <w:proofErr w:type="spellEnd"/>
            <w:r>
              <w:rPr>
                <w:sz w:val="22"/>
                <w:szCs w:val="22"/>
              </w:rPr>
              <w:t xml:space="preserve"> планирование повышения квалификации.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Демонстрация способности к организации и планированию самостоятельных занятий при изучении профессионального модуля; 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умения презентовать идеи открытия собственного дела в профессиональной деятельности.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знаний порядка выстраивания презентации и кредитных банковских продуктов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5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использования обучающимся методов и приемов личной организации в процессе освоения образовательной программы на практических занятиях, при выполнении индивидуальных домашних заданий. Оценка использования обучающимся методов и приемов личной организации при участии в профессиональных олимпиадах, конкурсах, выставках, научно- практических конференциях;</w:t>
            </w:r>
          </w:p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5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 знаний и умений обучающегося в процессе освоения образовательной программы на практических </w:t>
            </w:r>
            <w:proofErr w:type="spellStart"/>
            <w:r>
              <w:rPr>
                <w:sz w:val="22"/>
                <w:szCs w:val="22"/>
              </w:rPr>
              <w:t>занятиях</w:t>
            </w:r>
            <w:proofErr w:type="gramStart"/>
            <w:r>
              <w:rPr>
                <w:sz w:val="22"/>
                <w:szCs w:val="22"/>
              </w:rPr>
              <w:t>,в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ходе компьютерного тестирования, подготовки электронных презентаций, при выполнении индивидуальных домашних заданий</w:t>
            </w:r>
          </w:p>
        </w:tc>
      </w:tr>
      <w:tr w:rsidR="00B7260A">
        <w:trPr>
          <w:trHeight w:val="1565"/>
        </w:trPr>
        <w:tc>
          <w:tcPr>
            <w:tcW w:w="310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2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04. </w:t>
            </w:r>
            <w:r>
              <w:rPr>
                <w:color w:val="464C55"/>
                <w:highlight w:val="white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2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Демонстрация стремления к сотрудничеству и коммуникабельность при взаимодействии с </w:t>
            </w:r>
            <w:proofErr w:type="spellStart"/>
            <w:r>
              <w:rPr>
                <w:sz w:val="22"/>
                <w:szCs w:val="22"/>
              </w:rPr>
              <w:t>обучающимися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реподавателями</w:t>
            </w:r>
            <w:proofErr w:type="spellEnd"/>
            <w:r>
              <w:rPr>
                <w:sz w:val="22"/>
                <w:szCs w:val="22"/>
              </w:rPr>
              <w:t xml:space="preserve"> и руководителями практики в ходе обучения</w:t>
            </w:r>
          </w:p>
        </w:tc>
        <w:tc>
          <w:tcPr>
            <w:tcW w:w="340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01" w:lineRule="auto"/>
              <w:ind w:left="0" w:right="-5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коммуникативной деятельности обучающегося в процессе освоения образовательной программы на практических занятиях.</w:t>
            </w:r>
          </w:p>
        </w:tc>
      </w:tr>
      <w:tr w:rsidR="00B7260A">
        <w:trPr>
          <w:trHeight w:val="540"/>
        </w:trPr>
        <w:tc>
          <w:tcPr>
            <w:tcW w:w="31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28" w:hanging="2"/>
              <w:rPr>
                <w:sz w:val="22"/>
                <w:szCs w:val="22"/>
              </w:rPr>
            </w:pPr>
          </w:p>
        </w:tc>
        <w:tc>
          <w:tcPr>
            <w:tcW w:w="31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47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1" w:hanging="2"/>
              <w:jc w:val="both"/>
              <w:rPr>
                <w:sz w:val="22"/>
                <w:szCs w:val="22"/>
              </w:rPr>
            </w:pPr>
          </w:p>
        </w:tc>
      </w:tr>
      <w:tr w:rsidR="00B7260A">
        <w:trPr>
          <w:trHeight w:val="755"/>
        </w:trPr>
        <w:tc>
          <w:tcPr>
            <w:tcW w:w="310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2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05. Осуществлять устную 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2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340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5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B7260A">
        <w:trPr>
          <w:trHeight w:val="1025"/>
        </w:trPr>
        <w:tc>
          <w:tcPr>
            <w:tcW w:w="310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28" w:hanging="2"/>
              <w:rPr>
                <w:sz w:val="22"/>
                <w:szCs w:val="22"/>
              </w:rPr>
            </w:pPr>
          </w:p>
        </w:tc>
        <w:tc>
          <w:tcPr>
            <w:tcW w:w="31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47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340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B72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right="-51" w:hanging="2"/>
              <w:jc w:val="both"/>
              <w:rPr>
                <w:sz w:val="22"/>
                <w:szCs w:val="22"/>
              </w:rPr>
            </w:pPr>
          </w:p>
        </w:tc>
      </w:tr>
      <w:tr w:rsidR="00B7260A">
        <w:trPr>
          <w:trHeight w:val="1295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28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09. </w:t>
            </w:r>
            <w:r>
              <w:rPr>
                <w:color w:val="464C55"/>
                <w:sz w:val="22"/>
                <w:szCs w:val="22"/>
                <w:highlight w:val="white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47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Демонстрация навыков понимать </w:t>
            </w:r>
            <w:proofErr w:type="spellStart"/>
            <w:r>
              <w:rPr>
                <w:sz w:val="22"/>
                <w:szCs w:val="22"/>
              </w:rPr>
              <w:t>общии</w:t>
            </w:r>
            <w:proofErr w:type="spellEnd"/>
            <w:r>
              <w:rPr>
                <w:sz w:val="22"/>
                <w:szCs w:val="22"/>
              </w:rPr>
              <w:t xml:space="preserve">̆ смысл четко произнесенных высказываний на известные темы (профессиональные и бытовые), понимать тексты на </w:t>
            </w:r>
            <w:r>
              <w:rPr>
                <w:sz w:val="22"/>
                <w:szCs w:val="22"/>
              </w:rPr>
              <w:lastRenderedPageBreak/>
              <w:t>базовые профессиональные темы;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5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Оценка владения правилами построения простых и сложных предложений на профессиональные темы</w:t>
            </w:r>
          </w:p>
          <w:p w:rsidR="00B7260A" w:rsidRDefault="00B72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-51" w:hanging="2"/>
              <w:jc w:val="both"/>
              <w:rPr>
                <w:sz w:val="22"/>
                <w:szCs w:val="22"/>
              </w:rPr>
            </w:pPr>
          </w:p>
        </w:tc>
      </w:tr>
      <w:tr w:rsidR="00B7260A">
        <w:trPr>
          <w:trHeight w:val="725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Перечень формируемых профессиональных  компетенций</w:t>
            </w:r>
          </w:p>
        </w:tc>
        <w:tc>
          <w:tcPr>
            <w:tcW w:w="652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14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B7260A">
        <w:trPr>
          <w:trHeight w:val="1280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 1.3 </w:t>
            </w:r>
            <w:r>
              <w:rPr>
                <w:sz w:val="22"/>
                <w:szCs w:val="22"/>
                <w:highlight w:val="white"/>
              </w:rPr>
              <w:t>Проводить учет денежных средств, оформлять денежные и кассовые документы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58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понимания необходимости учета денежных средств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58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</w:t>
            </w:r>
          </w:p>
        </w:tc>
      </w:tr>
      <w:tr w:rsidR="00B7260A">
        <w:trPr>
          <w:trHeight w:val="1280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ПК 2.2. Выполнять поручения руководства в составе комиссии по инвентаризации активов в местах их хранения;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58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понимания необходимости инвентаризации активов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58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</w:t>
            </w:r>
          </w:p>
        </w:tc>
      </w:tr>
      <w:tr w:rsidR="00B7260A">
        <w:trPr>
          <w:trHeight w:val="1280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доходности;</w:t>
            </w:r>
          </w:p>
          <w:p w:rsidR="00B7260A" w:rsidRDefault="00B726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58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понимания платежеспособности, финансового положения предприятия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58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</w:t>
            </w:r>
          </w:p>
        </w:tc>
      </w:tr>
      <w:tr w:rsidR="00B7260A">
        <w:trPr>
          <w:trHeight w:val="1280"/>
        </w:trPr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  <w:p w:rsidR="00B7260A" w:rsidRDefault="00B726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63" w:hanging="2"/>
              <w:rPr>
                <w:sz w:val="22"/>
                <w:szCs w:val="22"/>
              </w:rPr>
            </w:pP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58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Демонстрация понимания сущности анализа финансово-хозяйственной деятельности</w:t>
            </w:r>
          </w:p>
        </w:tc>
        <w:tc>
          <w:tcPr>
            <w:tcW w:w="34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260A" w:rsidRDefault="00CF1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right="58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</w:t>
            </w:r>
          </w:p>
        </w:tc>
      </w:tr>
    </w:tbl>
    <w:p w:rsidR="00B7260A" w:rsidRDefault="00B7260A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</w:p>
    <w:p w:rsidR="00B7260A" w:rsidRDefault="00B7260A">
      <w:pPr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hanging="2"/>
        <w:jc w:val="both"/>
      </w:pPr>
    </w:p>
    <w:p w:rsidR="00B7260A" w:rsidRDefault="00B726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0" w:hanging="2"/>
        <w:jc w:val="both"/>
        <w:rPr>
          <w:color w:val="000000"/>
        </w:rPr>
      </w:pPr>
    </w:p>
    <w:sectPr w:rsidR="00B7260A">
      <w:pgSz w:w="11906" w:h="16838"/>
      <w:pgMar w:top="935" w:right="850" w:bottom="1133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4D8" w:rsidRDefault="007324D8">
      <w:pPr>
        <w:spacing w:line="240" w:lineRule="auto"/>
        <w:ind w:left="0" w:hanging="2"/>
      </w:pPr>
      <w:r>
        <w:separator/>
      </w:r>
    </w:p>
  </w:endnote>
  <w:endnote w:type="continuationSeparator" w:id="0">
    <w:p w:rsidR="007324D8" w:rsidRDefault="007324D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60A" w:rsidRDefault="00CF11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7260A" w:rsidRDefault="00B726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60A" w:rsidRDefault="00CF11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4449E">
      <w:rPr>
        <w:noProof/>
        <w:color w:val="000000"/>
      </w:rPr>
      <w:t>4</w:t>
    </w:r>
    <w:r>
      <w:rPr>
        <w:color w:val="000000"/>
      </w:rPr>
      <w:fldChar w:fldCharType="end"/>
    </w:r>
  </w:p>
  <w:p w:rsidR="00B7260A" w:rsidRDefault="00B726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4D8" w:rsidRDefault="007324D8">
      <w:pPr>
        <w:spacing w:line="240" w:lineRule="auto"/>
        <w:ind w:left="0" w:hanging="2"/>
      </w:pPr>
      <w:r>
        <w:separator/>
      </w:r>
    </w:p>
  </w:footnote>
  <w:footnote w:type="continuationSeparator" w:id="0">
    <w:p w:rsidR="007324D8" w:rsidRDefault="007324D8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42D4"/>
    <w:multiLevelType w:val="multilevel"/>
    <w:tmpl w:val="08B098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4555217"/>
    <w:multiLevelType w:val="multilevel"/>
    <w:tmpl w:val="05A028C2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8751083"/>
    <w:multiLevelType w:val="multilevel"/>
    <w:tmpl w:val="688C18EC"/>
    <w:lvl w:ilvl="0">
      <w:start w:val="1"/>
      <w:numFmt w:val="decimal"/>
      <w:lvlText w:val="%1."/>
      <w:lvlJc w:val="left"/>
      <w:pPr>
        <w:ind w:left="786" w:hanging="360"/>
      </w:pPr>
      <w:rPr>
        <w:sz w:val="26"/>
        <w:szCs w:val="2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C997219"/>
    <w:multiLevelType w:val="multilevel"/>
    <w:tmpl w:val="0CA0D948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nsid w:val="138F0DE7"/>
    <w:multiLevelType w:val="multilevel"/>
    <w:tmpl w:val="03B6B234"/>
    <w:lvl w:ilvl="0">
      <w:start w:val="1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155" w:hanging="240"/>
      </w:pPr>
    </w:lvl>
    <w:lvl w:ilvl="2">
      <w:numFmt w:val="bullet"/>
      <w:lvlText w:val="•"/>
      <w:lvlJc w:val="left"/>
      <w:pPr>
        <w:ind w:left="1971" w:hanging="240"/>
      </w:pPr>
    </w:lvl>
    <w:lvl w:ilvl="3">
      <w:numFmt w:val="bullet"/>
      <w:lvlText w:val="•"/>
      <w:lvlJc w:val="left"/>
      <w:pPr>
        <w:ind w:left="2787" w:hanging="240"/>
      </w:pPr>
    </w:lvl>
    <w:lvl w:ilvl="4">
      <w:numFmt w:val="bullet"/>
      <w:lvlText w:val="•"/>
      <w:lvlJc w:val="left"/>
      <w:pPr>
        <w:ind w:left="3603" w:hanging="240"/>
      </w:pPr>
    </w:lvl>
    <w:lvl w:ilvl="5">
      <w:numFmt w:val="bullet"/>
      <w:lvlText w:val="•"/>
      <w:lvlJc w:val="left"/>
      <w:pPr>
        <w:ind w:left="4419" w:hanging="240"/>
      </w:pPr>
    </w:lvl>
    <w:lvl w:ilvl="6">
      <w:numFmt w:val="bullet"/>
      <w:lvlText w:val="•"/>
      <w:lvlJc w:val="left"/>
      <w:pPr>
        <w:ind w:left="5234" w:hanging="240"/>
      </w:pPr>
    </w:lvl>
    <w:lvl w:ilvl="7">
      <w:numFmt w:val="bullet"/>
      <w:lvlText w:val="•"/>
      <w:lvlJc w:val="left"/>
      <w:pPr>
        <w:ind w:left="6050" w:hanging="240"/>
      </w:pPr>
    </w:lvl>
    <w:lvl w:ilvl="8">
      <w:numFmt w:val="bullet"/>
      <w:lvlText w:val="•"/>
      <w:lvlJc w:val="left"/>
      <w:pPr>
        <w:ind w:left="6866" w:hanging="240"/>
      </w:pPr>
    </w:lvl>
  </w:abstractNum>
  <w:abstractNum w:abstractNumId="5">
    <w:nsid w:val="1574399E"/>
    <w:multiLevelType w:val="multilevel"/>
    <w:tmpl w:val="5ACCBCC0"/>
    <w:lvl w:ilvl="0">
      <w:start w:val="1"/>
      <w:numFmt w:val="bullet"/>
      <w:pStyle w:val="1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pStyle w:val="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pStyle w:val="9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179C65F1"/>
    <w:multiLevelType w:val="multilevel"/>
    <w:tmpl w:val="3C2E0564"/>
    <w:lvl w:ilvl="0">
      <w:start w:val="1"/>
      <w:numFmt w:val="decimal"/>
      <w:lvlText w:val="%1."/>
      <w:lvlJc w:val="left"/>
      <w:pPr>
        <w:ind w:left="786" w:hanging="360"/>
      </w:pPr>
      <w:rPr>
        <w:sz w:val="26"/>
        <w:szCs w:val="2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1B6828D8"/>
    <w:multiLevelType w:val="multilevel"/>
    <w:tmpl w:val="5CB8648E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1BAF4C3D"/>
    <w:multiLevelType w:val="multilevel"/>
    <w:tmpl w:val="15560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6"/>
        <w:szCs w:val="2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23187C14"/>
    <w:multiLevelType w:val="multilevel"/>
    <w:tmpl w:val="C1CA1C36"/>
    <w:lvl w:ilvl="0">
      <w:start w:val="1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155" w:hanging="240"/>
      </w:pPr>
    </w:lvl>
    <w:lvl w:ilvl="2">
      <w:numFmt w:val="bullet"/>
      <w:lvlText w:val="•"/>
      <w:lvlJc w:val="left"/>
      <w:pPr>
        <w:ind w:left="1971" w:hanging="240"/>
      </w:pPr>
    </w:lvl>
    <w:lvl w:ilvl="3">
      <w:numFmt w:val="bullet"/>
      <w:lvlText w:val="•"/>
      <w:lvlJc w:val="left"/>
      <w:pPr>
        <w:ind w:left="2787" w:hanging="240"/>
      </w:pPr>
    </w:lvl>
    <w:lvl w:ilvl="4">
      <w:numFmt w:val="bullet"/>
      <w:lvlText w:val="•"/>
      <w:lvlJc w:val="left"/>
      <w:pPr>
        <w:ind w:left="3603" w:hanging="240"/>
      </w:pPr>
    </w:lvl>
    <w:lvl w:ilvl="5">
      <w:numFmt w:val="bullet"/>
      <w:lvlText w:val="•"/>
      <w:lvlJc w:val="left"/>
      <w:pPr>
        <w:ind w:left="4419" w:hanging="240"/>
      </w:pPr>
    </w:lvl>
    <w:lvl w:ilvl="6">
      <w:numFmt w:val="bullet"/>
      <w:lvlText w:val="•"/>
      <w:lvlJc w:val="left"/>
      <w:pPr>
        <w:ind w:left="5234" w:hanging="240"/>
      </w:pPr>
    </w:lvl>
    <w:lvl w:ilvl="7">
      <w:numFmt w:val="bullet"/>
      <w:lvlText w:val="•"/>
      <w:lvlJc w:val="left"/>
      <w:pPr>
        <w:ind w:left="6050" w:hanging="240"/>
      </w:pPr>
    </w:lvl>
    <w:lvl w:ilvl="8">
      <w:numFmt w:val="bullet"/>
      <w:lvlText w:val="•"/>
      <w:lvlJc w:val="left"/>
      <w:pPr>
        <w:ind w:left="6866" w:hanging="240"/>
      </w:pPr>
    </w:lvl>
  </w:abstractNum>
  <w:abstractNum w:abstractNumId="10">
    <w:nsid w:val="47B77C57"/>
    <w:multiLevelType w:val="multilevel"/>
    <w:tmpl w:val="DFC2CD42"/>
    <w:lvl w:ilvl="0">
      <w:start w:val="27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4A2D7739"/>
    <w:multiLevelType w:val="multilevel"/>
    <w:tmpl w:val="0CE88A0E"/>
    <w:lvl w:ilvl="0">
      <w:start w:val="1"/>
      <w:numFmt w:val="decimal"/>
      <w:lvlText w:val="%1."/>
      <w:lvlJc w:val="left"/>
      <w:pPr>
        <w:ind w:left="720" w:hanging="360"/>
      </w:pPr>
      <w:rPr>
        <w:b/>
        <w:smallCaps/>
        <w:sz w:val="26"/>
        <w:szCs w:val="26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4B3579B9"/>
    <w:multiLevelType w:val="multilevel"/>
    <w:tmpl w:val="1E087338"/>
    <w:lvl w:ilvl="0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39" w:hanging="240"/>
      </w:pPr>
    </w:lvl>
    <w:lvl w:ilvl="2">
      <w:numFmt w:val="bullet"/>
      <w:lvlText w:val="•"/>
      <w:lvlJc w:val="left"/>
      <w:pPr>
        <w:ind w:left="1779" w:hanging="240"/>
      </w:pPr>
    </w:lvl>
    <w:lvl w:ilvl="3">
      <w:numFmt w:val="bullet"/>
      <w:lvlText w:val="•"/>
      <w:lvlJc w:val="left"/>
      <w:pPr>
        <w:ind w:left="2619" w:hanging="240"/>
      </w:pPr>
    </w:lvl>
    <w:lvl w:ilvl="4">
      <w:numFmt w:val="bullet"/>
      <w:lvlText w:val="•"/>
      <w:lvlJc w:val="left"/>
      <w:pPr>
        <w:ind w:left="3459" w:hanging="240"/>
      </w:pPr>
    </w:lvl>
    <w:lvl w:ilvl="5">
      <w:numFmt w:val="bullet"/>
      <w:lvlText w:val="•"/>
      <w:lvlJc w:val="left"/>
      <w:pPr>
        <w:ind w:left="4299" w:hanging="240"/>
      </w:pPr>
    </w:lvl>
    <w:lvl w:ilvl="6">
      <w:numFmt w:val="bullet"/>
      <w:lvlText w:val="•"/>
      <w:lvlJc w:val="left"/>
      <w:pPr>
        <w:ind w:left="5138" w:hanging="240"/>
      </w:pPr>
    </w:lvl>
    <w:lvl w:ilvl="7">
      <w:numFmt w:val="bullet"/>
      <w:lvlText w:val="•"/>
      <w:lvlJc w:val="left"/>
      <w:pPr>
        <w:ind w:left="5978" w:hanging="240"/>
      </w:pPr>
    </w:lvl>
    <w:lvl w:ilvl="8">
      <w:numFmt w:val="bullet"/>
      <w:lvlText w:val="•"/>
      <w:lvlJc w:val="left"/>
      <w:pPr>
        <w:ind w:left="6818" w:hanging="240"/>
      </w:pPr>
    </w:lvl>
  </w:abstractNum>
  <w:abstractNum w:abstractNumId="13">
    <w:nsid w:val="54C55DB2"/>
    <w:multiLevelType w:val="multilevel"/>
    <w:tmpl w:val="A3CA2A4C"/>
    <w:lvl w:ilvl="0">
      <w:start w:val="1"/>
      <w:numFmt w:val="decimal"/>
      <w:lvlText w:val="%1."/>
      <w:lvlJc w:val="left"/>
      <w:pPr>
        <w:ind w:left="330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155" w:hanging="240"/>
      </w:pPr>
    </w:lvl>
    <w:lvl w:ilvl="2">
      <w:numFmt w:val="bullet"/>
      <w:lvlText w:val="•"/>
      <w:lvlJc w:val="left"/>
      <w:pPr>
        <w:ind w:left="1971" w:hanging="240"/>
      </w:pPr>
    </w:lvl>
    <w:lvl w:ilvl="3">
      <w:numFmt w:val="bullet"/>
      <w:lvlText w:val="•"/>
      <w:lvlJc w:val="left"/>
      <w:pPr>
        <w:ind w:left="2787" w:hanging="240"/>
      </w:pPr>
    </w:lvl>
    <w:lvl w:ilvl="4">
      <w:numFmt w:val="bullet"/>
      <w:lvlText w:val="•"/>
      <w:lvlJc w:val="left"/>
      <w:pPr>
        <w:ind w:left="3603" w:hanging="240"/>
      </w:pPr>
    </w:lvl>
    <w:lvl w:ilvl="5">
      <w:numFmt w:val="bullet"/>
      <w:lvlText w:val="•"/>
      <w:lvlJc w:val="left"/>
      <w:pPr>
        <w:ind w:left="4419" w:hanging="240"/>
      </w:pPr>
    </w:lvl>
    <w:lvl w:ilvl="6">
      <w:numFmt w:val="bullet"/>
      <w:lvlText w:val="•"/>
      <w:lvlJc w:val="left"/>
      <w:pPr>
        <w:ind w:left="5234" w:hanging="240"/>
      </w:pPr>
    </w:lvl>
    <w:lvl w:ilvl="7">
      <w:numFmt w:val="bullet"/>
      <w:lvlText w:val="•"/>
      <w:lvlJc w:val="left"/>
      <w:pPr>
        <w:ind w:left="6050" w:hanging="240"/>
      </w:pPr>
    </w:lvl>
    <w:lvl w:ilvl="8">
      <w:numFmt w:val="bullet"/>
      <w:lvlText w:val="•"/>
      <w:lvlJc w:val="left"/>
      <w:pPr>
        <w:ind w:left="6866" w:hanging="240"/>
      </w:pPr>
    </w:lvl>
  </w:abstractNum>
  <w:abstractNum w:abstractNumId="14">
    <w:nsid w:val="62A17B75"/>
    <w:multiLevelType w:val="multilevel"/>
    <w:tmpl w:val="F934D4B2"/>
    <w:lvl w:ilvl="0">
      <w:start w:val="1"/>
      <w:numFmt w:val="decimal"/>
      <w:lvlText w:val="%1."/>
      <w:lvlJc w:val="left"/>
      <w:pPr>
        <w:ind w:left="109" w:hanging="181"/>
      </w:pPr>
      <w:rPr>
        <w:rFonts w:ascii="Times New Roman" w:eastAsia="Times New Roman" w:hAnsi="Times New Roman" w:cs="Times New Roman"/>
        <w:sz w:val="22"/>
        <w:szCs w:val="22"/>
      </w:rPr>
    </w:lvl>
    <w:lvl w:ilvl="1">
      <w:numFmt w:val="bullet"/>
      <w:lvlText w:val="•"/>
      <w:lvlJc w:val="left"/>
      <w:pPr>
        <w:ind w:left="939" w:hanging="180"/>
      </w:pPr>
    </w:lvl>
    <w:lvl w:ilvl="2">
      <w:numFmt w:val="bullet"/>
      <w:lvlText w:val="•"/>
      <w:lvlJc w:val="left"/>
      <w:pPr>
        <w:ind w:left="1779" w:hanging="181"/>
      </w:pPr>
    </w:lvl>
    <w:lvl w:ilvl="3">
      <w:numFmt w:val="bullet"/>
      <w:lvlText w:val="•"/>
      <w:lvlJc w:val="left"/>
      <w:pPr>
        <w:ind w:left="2619" w:hanging="181"/>
      </w:pPr>
    </w:lvl>
    <w:lvl w:ilvl="4">
      <w:numFmt w:val="bullet"/>
      <w:lvlText w:val="•"/>
      <w:lvlJc w:val="left"/>
      <w:pPr>
        <w:ind w:left="3459" w:hanging="181"/>
      </w:pPr>
    </w:lvl>
    <w:lvl w:ilvl="5">
      <w:numFmt w:val="bullet"/>
      <w:lvlText w:val="•"/>
      <w:lvlJc w:val="left"/>
      <w:pPr>
        <w:ind w:left="4299" w:hanging="181"/>
      </w:pPr>
    </w:lvl>
    <w:lvl w:ilvl="6">
      <w:numFmt w:val="bullet"/>
      <w:lvlText w:val="•"/>
      <w:lvlJc w:val="left"/>
      <w:pPr>
        <w:ind w:left="5138" w:hanging="181"/>
      </w:pPr>
    </w:lvl>
    <w:lvl w:ilvl="7">
      <w:numFmt w:val="bullet"/>
      <w:lvlText w:val="•"/>
      <w:lvlJc w:val="left"/>
      <w:pPr>
        <w:ind w:left="5978" w:hanging="181"/>
      </w:pPr>
    </w:lvl>
    <w:lvl w:ilvl="8">
      <w:numFmt w:val="bullet"/>
      <w:lvlText w:val="•"/>
      <w:lvlJc w:val="left"/>
      <w:pPr>
        <w:ind w:left="6818" w:hanging="181"/>
      </w:pPr>
    </w:lvl>
  </w:abstractNum>
  <w:abstractNum w:abstractNumId="15">
    <w:nsid w:val="6BB24B45"/>
    <w:multiLevelType w:val="multilevel"/>
    <w:tmpl w:val="8FF66414"/>
    <w:lvl w:ilvl="0">
      <w:start w:val="1"/>
      <w:numFmt w:val="decimal"/>
      <w:lvlText w:val="%1."/>
      <w:lvlJc w:val="left"/>
      <w:pPr>
        <w:ind w:left="109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39" w:hanging="240"/>
      </w:pPr>
    </w:lvl>
    <w:lvl w:ilvl="2">
      <w:numFmt w:val="bullet"/>
      <w:lvlText w:val="•"/>
      <w:lvlJc w:val="left"/>
      <w:pPr>
        <w:ind w:left="1779" w:hanging="240"/>
      </w:pPr>
    </w:lvl>
    <w:lvl w:ilvl="3">
      <w:numFmt w:val="bullet"/>
      <w:lvlText w:val="•"/>
      <w:lvlJc w:val="left"/>
      <w:pPr>
        <w:ind w:left="2619" w:hanging="240"/>
      </w:pPr>
    </w:lvl>
    <w:lvl w:ilvl="4">
      <w:numFmt w:val="bullet"/>
      <w:lvlText w:val="•"/>
      <w:lvlJc w:val="left"/>
      <w:pPr>
        <w:ind w:left="3459" w:hanging="240"/>
      </w:pPr>
    </w:lvl>
    <w:lvl w:ilvl="5">
      <w:numFmt w:val="bullet"/>
      <w:lvlText w:val="•"/>
      <w:lvlJc w:val="left"/>
      <w:pPr>
        <w:ind w:left="4299" w:hanging="240"/>
      </w:pPr>
    </w:lvl>
    <w:lvl w:ilvl="6">
      <w:numFmt w:val="bullet"/>
      <w:lvlText w:val="•"/>
      <w:lvlJc w:val="left"/>
      <w:pPr>
        <w:ind w:left="5138" w:hanging="240"/>
      </w:pPr>
    </w:lvl>
    <w:lvl w:ilvl="7">
      <w:numFmt w:val="bullet"/>
      <w:lvlText w:val="•"/>
      <w:lvlJc w:val="left"/>
      <w:pPr>
        <w:ind w:left="5978" w:hanging="240"/>
      </w:pPr>
    </w:lvl>
    <w:lvl w:ilvl="8">
      <w:numFmt w:val="bullet"/>
      <w:lvlText w:val="•"/>
      <w:lvlJc w:val="left"/>
      <w:pPr>
        <w:ind w:left="6818" w:hanging="240"/>
      </w:pPr>
    </w:lvl>
  </w:abstractNum>
  <w:abstractNum w:abstractNumId="16">
    <w:nsid w:val="74E07E36"/>
    <w:multiLevelType w:val="multilevel"/>
    <w:tmpl w:val="73A61072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7">
    <w:nsid w:val="75E64401"/>
    <w:multiLevelType w:val="multilevel"/>
    <w:tmpl w:val="19B44C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78B33EE8"/>
    <w:multiLevelType w:val="multilevel"/>
    <w:tmpl w:val="0BF63808"/>
    <w:lvl w:ilvl="0">
      <w:start w:val="1"/>
      <w:numFmt w:val="decimal"/>
      <w:lvlText w:val="%1."/>
      <w:lvlJc w:val="left"/>
      <w:pPr>
        <w:ind w:left="109" w:hanging="243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39" w:hanging="242"/>
      </w:pPr>
    </w:lvl>
    <w:lvl w:ilvl="2">
      <w:numFmt w:val="bullet"/>
      <w:lvlText w:val="•"/>
      <w:lvlJc w:val="left"/>
      <w:pPr>
        <w:ind w:left="1779" w:hanging="243"/>
      </w:pPr>
    </w:lvl>
    <w:lvl w:ilvl="3">
      <w:numFmt w:val="bullet"/>
      <w:lvlText w:val="•"/>
      <w:lvlJc w:val="left"/>
      <w:pPr>
        <w:ind w:left="2619" w:hanging="243"/>
      </w:pPr>
    </w:lvl>
    <w:lvl w:ilvl="4">
      <w:numFmt w:val="bullet"/>
      <w:lvlText w:val="•"/>
      <w:lvlJc w:val="left"/>
      <w:pPr>
        <w:ind w:left="3459" w:hanging="243"/>
      </w:pPr>
    </w:lvl>
    <w:lvl w:ilvl="5">
      <w:numFmt w:val="bullet"/>
      <w:lvlText w:val="•"/>
      <w:lvlJc w:val="left"/>
      <w:pPr>
        <w:ind w:left="4299" w:hanging="243"/>
      </w:pPr>
    </w:lvl>
    <w:lvl w:ilvl="6">
      <w:numFmt w:val="bullet"/>
      <w:lvlText w:val="•"/>
      <w:lvlJc w:val="left"/>
      <w:pPr>
        <w:ind w:left="5138" w:hanging="243"/>
      </w:pPr>
    </w:lvl>
    <w:lvl w:ilvl="7">
      <w:numFmt w:val="bullet"/>
      <w:lvlText w:val="•"/>
      <w:lvlJc w:val="left"/>
      <w:pPr>
        <w:ind w:left="5978" w:hanging="243"/>
      </w:pPr>
    </w:lvl>
    <w:lvl w:ilvl="8">
      <w:numFmt w:val="bullet"/>
      <w:lvlText w:val="•"/>
      <w:lvlJc w:val="left"/>
      <w:pPr>
        <w:ind w:left="6818" w:hanging="243"/>
      </w:pPr>
    </w:lvl>
  </w:abstractNum>
  <w:abstractNum w:abstractNumId="19">
    <w:nsid w:val="7CCC731B"/>
    <w:multiLevelType w:val="multilevel"/>
    <w:tmpl w:val="28129F26"/>
    <w:lvl w:ilvl="0">
      <w:start w:val="1"/>
      <w:numFmt w:val="decimal"/>
      <w:lvlText w:val="%1."/>
      <w:lvlJc w:val="left"/>
      <w:pPr>
        <w:ind w:left="109" w:hanging="181"/>
      </w:pPr>
      <w:rPr>
        <w:rFonts w:ascii="Times New Roman" w:eastAsia="Times New Roman" w:hAnsi="Times New Roman" w:cs="Times New Roman"/>
        <w:sz w:val="22"/>
        <w:szCs w:val="22"/>
      </w:rPr>
    </w:lvl>
    <w:lvl w:ilvl="1">
      <w:numFmt w:val="bullet"/>
      <w:lvlText w:val="•"/>
      <w:lvlJc w:val="left"/>
      <w:pPr>
        <w:ind w:left="939" w:hanging="180"/>
      </w:pPr>
    </w:lvl>
    <w:lvl w:ilvl="2">
      <w:numFmt w:val="bullet"/>
      <w:lvlText w:val="•"/>
      <w:lvlJc w:val="left"/>
      <w:pPr>
        <w:ind w:left="1779" w:hanging="181"/>
      </w:pPr>
    </w:lvl>
    <w:lvl w:ilvl="3">
      <w:numFmt w:val="bullet"/>
      <w:lvlText w:val="•"/>
      <w:lvlJc w:val="left"/>
      <w:pPr>
        <w:ind w:left="2619" w:hanging="181"/>
      </w:pPr>
    </w:lvl>
    <w:lvl w:ilvl="4">
      <w:numFmt w:val="bullet"/>
      <w:lvlText w:val="•"/>
      <w:lvlJc w:val="left"/>
      <w:pPr>
        <w:ind w:left="3459" w:hanging="181"/>
      </w:pPr>
    </w:lvl>
    <w:lvl w:ilvl="5">
      <w:numFmt w:val="bullet"/>
      <w:lvlText w:val="•"/>
      <w:lvlJc w:val="left"/>
      <w:pPr>
        <w:ind w:left="4299" w:hanging="181"/>
      </w:pPr>
    </w:lvl>
    <w:lvl w:ilvl="6">
      <w:numFmt w:val="bullet"/>
      <w:lvlText w:val="•"/>
      <w:lvlJc w:val="left"/>
      <w:pPr>
        <w:ind w:left="5138" w:hanging="181"/>
      </w:pPr>
    </w:lvl>
    <w:lvl w:ilvl="7">
      <w:numFmt w:val="bullet"/>
      <w:lvlText w:val="•"/>
      <w:lvlJc w:val="left"/>
      <w:pPr>
        <w:ind w:left="5978" w:hanging="181"/>
      </w:pPr>
    </w:lvl>
    <w:lvl w:ilvl="8">
      <w:numFmt w:val="bullet"/>
      <w:lvlText w:val="•"/>
      <w:lvlJc w:val="left"/>
      <w:pPr>
        <w:ind w:left="6818" w:hanging="181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3"/>
  </w:num>
  <w:num w:numId="5">
    <w:abstractNumId w:val="4"/>
  </w:num>
  <w:num w:numId="6">
    <w:abstractNumId w:val="18"/>
  </w:num>
  <w:num w:numId="7">
    <w:abstractNumId w:val="0"/>
  </w:num>
  <w:num w:numId="8">
    <w:abstractNumId w:val="15"/>
  </w:num>
  <w:num w:numId="9">
    <w:abstractNumId w:val="16"/>
  </w:num>
  <w:num w:numId="10">
    <w:abstractNumId w:val="8"/>
  </w:num>
  <w:num w:numId="11">
    <w:abstractNumId w:val="7"/>
  </w:num>
  <w:num w:numId="12">
    <w:abstractNumId w:val="1"/>
  </w:num>
  <w:num w:numId="13">
    <w:abstractNumId w:val="2"/>
  </w:num>
  <w:num w:numId="14">
    <w:abstractNumId w:val="11"/>
  </w:num>
  <w:num w:numId="15">
    <w:abstractNumId w:val="14"/>
  </w:num>
  <w:num w:numId="16">
    <w:abstractNumId w:val="9"/>
  </w:num>
  <w:num w:numId="17">
    <w:abstractNumId w:val="12"/>
  </w:num>
  <w:num w:numId="18">
    <w:abstractNumId w:val="10"/>
  </w:num>
  <w:num w:numId="19">
    <w:abstractNumId w:val="1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60A"/>
    <w:rsid w:val="00006F04"/>
    <w:rsid w:val="00022E8D"/>
    <w:rsid w:val="00071245"/>
    <w:rsid w:val="000B6BB6"/>
    <w:rsid w:val="002677A4"/>
    <w:rsid w:val="0054449E"/>
    <w:rsid w:val="00664CA2"/>
    <w:rsid w:val="007324D8"/>
    <w:rsid w:val="00970B55"/>
    <w:rsid w:val="009A049E"/>
    <w:rsid w:val="00B25EBB"/>
    <w:rsid w:val="00B7260A"/>
    <w:rsid w:val="00BC3D0C"/>
    <w:rsid w:val="00CA11A6"/>
    <w:rsid w:val="00CF1166"/>
    <w:rsid w:val="00D94E50"/>
    <w:rsid w:val="00F2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numPr>
        <w:numId w:val="1"/>
      </w:numPr>
      <w:autoSpaceDE w:val="0"/>
      <w:ind w:left="0" w:firstLine="284"/>
    </w:p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9">
    <w:name w:val="heading 9"/>
    <w:basedOn w:val="a"/>
    <w:next w:val="a"/>
    <w:pPr>
      <w:numPr>
        <w:ilvl w:val="8"/>
        <w:numId w:val="1"/>
      </w:numPr>
      <w:spacing w:before="240" w:after="60"/>
      <w:ind w:left="-1" w:hanging="1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imes New Roman" w:hAnsi="Times New Roman" w:cs="Times New Roman" w:hint="default"/>
      <w:b/>
      <w:i w:val="0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b/>
      <w:iCs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b/>
      <w:cap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styleId="a4">
    <w:name w:val="page number"/>
    <w:basedOn w:val="10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41">
    <w:name w:val="Font Style41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49">
    <w:name w:val="Font Style49"/>
    <w:rPr>
      <w:rFonts w:ascii="Times New Roman" w:hAnsi="Times New Roman" w:cs="Times New Roman"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50">
    <w:name w:val="Font Style50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20">
    <w:name w:val="Основной текст с отступом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1">
    <w:name w:val="Font Style11"/>
    <w:rPr>
      <w:rFonts w:ascii="Arial" w:hAnsi="Arial" w:cs="Arial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14">
    <w:name w:val="Font Style14"/>
    <w:rPr>
      <w:rFonts w:ascii="Arial" w:hAnsi="Arial" w:cs="Arial"/>
      <w:b/>
      <w:bCs/>
      <w:i/>
      <w:iCs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16">
    <w:name w:val="Font Style16"/>
    <w:rPr>
      <w:rFonts w:ascii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9">
    <w:name w:val="Название Знак"/>
    <w:rPr>
      <w:b/>
      <w:w w:val="100"/>
      <w:position w:val="-1"/>
      <w:sz w:val="32"/>
      <w:effect w:val="none"/>
      <w:vertAlign w:val="baseline"/>
      <w:cs w:val="0"/>
      <w:em w:val="none"/>
    </w:rPr>
  </w:style>
  <w:style w:type="character" w:customStyle="1" w:styleId="aa">
    <w:name w:val="Гипертекстовая ссылка"/>
    <w:rPr>
      <w:b/>
      <w:bCs/>
      <w:color w:val="008000"/>
      <w:w w:val="100"/>
      <w:position w:val="-1"/>
      <w:effect w:val="none"/>
      <w:vertAlign w:val="baseline"/>
      <w:cs w:val="0"/>
      <w:em w:val="none"/>
    </w:rPr>
  </w:style>
  <w:style w:type="character" w:customStyle="1" w:styleId="CharStyle10">
    <w:name w:val="CharStyle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b">
    <w:name w:val="Заголовок"/>
    <w:basedOn w:val="a"/>
    <w:next w:val="ac"/>
    <w:pPr>
      <w:jc w:val="center"/>
    </w:pPr>
    <w:rPr>
      <w:b/>
      <w:sz w:val="32"/>
      <w:szCs w:val="20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</w:style>
  <w:style w:type="paragraph" w:styleId="ae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 w:firstLine="0"/>
    </w:pPr>
  </w:style>
  <w:style w:type="paragraph" w:styleId="af">
    <w:name w:val="Body Text Indent"/>
    <w:basedOn w:val="a"/>
    <w:pPr>
      <w:spacing w:after="120"/>
      <w:ind w:left="283" w:firstLine="0"/>
    </w:pPr>
  </w:style>
  <w:style w:type="paragraph" w:customStyle="1" w:styleId="ConsNormal">
    <w:name w:val="ConsNormal"/>
    <w:pPr>
      <w:widowControl w:val="0"/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zh-CN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pPr>
      <w:widowControl w:val="0"/>
      <w:autoSpaceDE w:val="0"/>
      <w:jc w:val="center"/>
    </w:pPr>
  </w:style>
  <w:style w:type="paragraph" w:customStyle="1" w:styleId="Style6">
    <w:name w:val="Style6"/>
    <w:basedOn w:val="a"/>
    <w:pPr>
      <w:widowControl w:val="0"/>
      <w:autoSpaceDE w:val="0"/>
      <w:spacing w:line="343" w:lineRule="atLeast"/>
      <w:ind w:left="0" w:hanging="365"/>
    </w:pPr>
  </w:style>
  <w:style w:type="paragraph" w:customStyle="1" w:styleId="Style8">
    <w:name w:val="Style8"/>
    <w:basedOn w:val="a"/>
    <w:pPr>
      <w:widowControl w:val="0"/>
      <w:autoSpaceDE w:val="0"/>
      <w:spacing w:line="339" w:lineRule="atLeast"/>
      <w:jc w:val="both"/>
    </w:pPr>
  </w:style>
  <w:style w:type="paragraph" w:customStyle="1" w:styleId="Style9">
    <w:name w:val="Style9"/>
    <w:basedOn w:val="a"/>
    <w:pPr>
      <w:widowControl w:val="0"/>
      <w:autoSpaceDE w:val="0"/>
      <w:spacing w:line="331" w:lineRule="atLeast"/>
      <w:jc w:val="both"/>
    </w:pPr>
  </w:style>
  <w:style w:type="paragraph" w:customStyle="1" w:styleId="Style14">
    <w:name w:val="Style14"/>
    <w:basedOn w:val="a"/>
    <w:pPr>
      <w:widowControl w:val="0"/>
      <w:autoSpaceDE w:val="0"/>
    </w:pPr>
  </w:style>
  <w:style w:type="paragraph" w:customStyle="1" w:styleId="Style26">
    <w:name w:val="Style26"/>
    <w:basedOn w:val="a"/>
    <w:pPr>
      <w:widowControl w:val="0"/>
      <w:autoSpaceDE w:val="0"/>
    </w:pPr>
  </w:style>
  <w:style w:type="paragraph" w:customStyle="1" w:styleId="Style28">
    <w:name w:val="Style28"/>
    <w:basedOn w:val="a"/>
    <w:pPr>
      <w:widowControl w:val="0"/>
      <w:autoSpaceDE w:val="0"/>
      <w:spacing w:line="302" w:lineRule="atLeast"/>
      <w:ind w:left="0" w:hanging="1094"/>
    </w:pPr>
  </w:style>
  <w:style w:type="paragraph" w:customStyle="1" w:styleId="Style34">
    <w:name w:val="Style34"/>
    <w:basedOn w:val="a"/>
    <w:pPr>
      <w:widowControl w:val="0"/>
      <w:autoSpaceDE w:val="0"/>
      <w:spacing w:line="322" w:lineRule="atLeast"/>
      <w:ind w:left="0" w:firstLine="715"/>
      <w:jc w:val="both"/>
    </w:pPr>
  </w:style>
  <w:style w:type="paragraph" w:customStyle="1" w:styleId="Style36">
    <w:name w:val="Style36"/>
    <w:basedOn w:val="a"/>
    <w:pPr>
      <w:widowControl w:val="0"/>
      <w:autoSpaceDE w:val="0"/>
      <w:spacing w:line="326" w:lineRule="atLeast"/>
      <w:ind w:left="0" w:firstLine="350"/>
    </w:pPr>
  </w:style>
  <w:style w:type="paragraph" w:customStyle="1" w:styleId="Style2">
    <w:name w:val="Style2"/>
    <w:basedOn w:val="a"/>
    <w:pPr>
      <w:widowControl w:val="0"/>
      <w:autoSpaceDE w:val="0"/>
    </w:pPr>
    <w:rPr>
      <w:rFonts w:ascii="Arial" w:hAnsi="Arial" w:cs="Arial"/>
    </w:rPr>
  </w:style>
  <w:style w:type="paragraph" w:customStyle="1" w:styleId="Style3">
    <w:name w:val="Style3"/>
    <w:basedOn w:val="a"/>
    <w:pPr>
      <w:widowControl w:val="0"/>
      <w:autoSpaceDE w:val="0"/>
    </w:pPr>
    <w:rPr>
      <w:rFonts w:ascii="Arial" w:hAnsi="Arial" w:cs="Arial"/>
    </w:rPr>
  </w:style>
  <w:style w:type="paragraph" w:customStyle="1" w:styleId="Style4">
    <w:name w:val="Style4"/>
    <w:basedOn w:val="a"/>
    <w:pPr>
      <w:widowControl w:val="0"/>
      <w:autoSpaceDE w:val="0"/>
      <w:spacing w:line="245" w:lineRule="atLeast"/>
      <w:ind w:left="0" w:firstLine="35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pPr>
      <w:widowControl w:val="0"/>
      <w:autoSpaceDE w:val="0"/>
    </w:pPr>
    <w:rPr>
      <w:rFonts w:ascii="Arial" w:hAnsi="Arial" w:cs="Arial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styleId="af6">
    <w:name w:val="Normal (Web)"/>
    <w:basedOn w:val="a"/>
    <w:qFormat/>
    <w:pPr>
      <w:spacing w:before="100" w:beforeAutospacing="1" w:after="100" w:afterAutospacing="1"/>
    </w:pPr>
  </w:style>
  <w:style w:type="paragraph" w:customStyle="1" w:styleId="2-41">
    <w:name w:val="Средний список 2 - Акцент 41"/>
    <w:basedOn w:val="a"/>
    <w:pPr>
      <w:ind w:left="720"/>
      <w:contextualSpacing/>
    </w:pPr>
    <w:rPr>
      <w:rFonts w:ascii="Calibri" w:eastAsia="Calibri" w:hAnsi="Calibri"/>
      <w:lang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numPr>
        <w:numId w:val="1"/>
      </w:numPr>
      <w:autoSpaceDE w:val="0"/>
      <w:ind w:left="0" w:firstLine="284"/>
    </w:p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9">
    <w:name w:val="heading 9"/>
    <w:basedOn w:val="a"/>
    <w:next w:val="a"/>
    <w:pPr>
      <w:numPr>
        <w:ilvl w:val="8"/>
        <w:numId w:val="1"/>
      </w:numPr>
      <w:spacing w:before="240" w:after="60"/>
      <w:ind w:left="-1" w:hanging="1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imes New Roman" w:hAnsi="Times New Roman" w:cs="Times New Roman" w:hint="default"/>
      <w:b/>
      <w:i w:val="0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hAnsi="Symbol" w:cs="Symbol" w:hint="default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b/>
      <w:iCs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b/>
      <w:cap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styleId="a4">
    <w:name w:val="page number"/>
    <w:basedOn w:val="10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41">
    <w:name w:val="Font Style41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49">
    <w:name w:val="Font Style49"/>
    <w:rPr>
      <w:rFonts w:ascii="Times New Roman" w:hAnsi="Times New Roman" w:cs="Times New Roman"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50">
    <w:name w:val="Font Style50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20">
    <w:name w:val="Основной текст с отступом 2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1">
    <w:name w:val="Font Style11"/>
    <w:rPr>
      <w:rFonts w:ascii="Arial" w:hAnsi="Arial" w:cs="Arial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14">
    <w:name w:val="Font Style14"/>
    <w:rPr>
      <w:rFonts w:ascii="Arial" w:hAnsi="Arial" w:cs="Arial"/>
      <w:b/>
      <w:bCs/>
      <w:i/>
      <w:iCs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ntStyle16">
    <w:name w:val="Font Style16"/>
    <w:rPr>
      <w:rFonts w:ascii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9">
    <w:name w:val="Название Знак"/>
    <w:rPr>
      <w:b/>
      <w:w w:val="100"/>
      <w:position w:val="-1"/>
      <w:sz w:val="32"/>
      <w:effect w:val="none"/>
      <w:vertAlign w:val="baseline"/>
      <w:cs w:val="0"/>
      <w:em w:val="none"/>
    </w:rPr>
  </w:style>
  <w:style w:type="character" w:customStyle="1" w:styleId="aa">
    <w:name w:val="Гипертекстовая ссылка"/>
    <w:rPr>
      <w:b/>
      <w:bCs/>
      <w:color w:val="008000"/>
      <w:w w:val="100"/>
      <w:position w:val="-1"/>
      <w:effect w:val="none"/>
      <w:vertAlign w:val="baseline"/>
      <w:cs w:val="0"/>
      <w:em w:val="none"/>
    </w:rPr>
  </w:style>
  <w:style w:type="character" w:customStyle="1" w:styleId="CharStyle10">
    <w:name w:val="CharStyle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b">
    <w:name w:val="Заголовок"/>
    <w:basedOn w:val="a"/>
    <w:next w:val="ac"/>
    <w:pPr>
      <w:jc w:val="center"/>
    </w:pPr>
    <w:rPr>
      <w:b/>
      <w:sz w:val="32"/>
      <w:szCs w:val="20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</w:style>
  <w:style w:type="paragraph" w:styleId="ae">
    <w:name w:val="caption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 w:firstLine="0"/>
    </w:pPr>
  </w:style>
  <w:style w:type="paragraph" w:styleId="af">
    <w:name w:val="Body Text Indent"/>
    <w:basedOn w:val="a"/>
    <w:pPr>
      <w:spacing w:after="120"/>
      <w:ind w:left="283" w:firstLine="0"/>
    </w:pPr>
  </w:style>
  <w:style w:type="paragraph" w:customStyle="1" w:styleId="ConsNormal">
    <w:name w:val="ConsNormal"/>
    <w:pPr>
      <w:widowControl w:val="0"/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position w:val="-1"/>
      <w:lang w:eastAsia="zh-CN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header"/>
    <w:basedOn w:val="a"/>
    <w:pPr>
      <w:tabs>
        <w:tab w:val="center" w:pos="4677"/>
        <w:tab w:val="right" w:pos="9355"/>
      </w:tabs>
    </w:p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pPr>
      <w:widowControl w:val="0"/>
      <w:autoSpaceDE w:val="0"/>
      <w:jc w:val="center"/>
    </w:pPr>
  </w:style>
  <w:style w:type="paragraph" w:customStyle="1" w:styleId="Style6">
    <w:name w:val="Style6"/>
    <w:basedOn w:val="a"/>
    <w:pPr>
      <w:widowControl w:val="0"/>
      <w:autoSpaceDE w:val="0"/>
      <w:spacing w:line="343" w:lineRule="atLeast"/>
      <w:ind w:left="0" w:hanging="365"/>
    </w:pPr>
  </w:style>
  <w:style w:type="paragraph" w:customStyle="1" w:styleId="Style8">
    <w:name w:val="Style8"/>
    <w:basedOn w:val="a"/>
    <w:pPr>
      <w:widowControl w:val="0"/>
      <w:autoSpaceDE w:val="0"/>
      <w:spacing w:line="339" w:lineRule="atLeast"/>
      <w:jc w:val="both"/>
    </w:pPr>
  </w:style>
  <w:style w:type="paragraph" w:customStyle="1" w:styleId="Style9">
    <w:name w:val="Style9"/>
    <w:basedOn w:val="a"/>
    <w:pPr>
      <w:widowControl w:val="0"/>
      <w:autoSpaceDE w:val="0"/>
      <w:spacing w:line="331" w:lineRule="atLeast"/>
      <w:jc w:val="both"/>
    </w:pPr>
  </w:style>
  <w:style w:type="paragraph" w:customStyle="1" w:styleId="Style14">
    <w:name w:val="Style14"/>
    <w:basedOn w:val="a"/>
    <w:pPr>
      <w:widowControl w:val="0"/>
      <w:autoSpaceDE w:val="0"/>
    </w:pPr>
  </w:style>
  <w:style w:type="paragraph" w:customStyle="1" w:styleId="Style26">
    <w:name w:val="Style26"/>
    <w:basedOn w:val="a"/>
    <w:pPr>
      <w:widowControl w:val="0"/>
      <w:autoSpaceDE w:val="0"/>
    </w:pPr>
  </w:style>
  <w:style w:type="paragraph" w:customStyle="1" w:styleId="Style28">
    <w:name w:val="Style28"/>
    <w:basedOn w:val="a"/>
    <w:pPr>
      <w:widowControl w:val="0"/>
      <w:autoSpaceDE w:val="0"/>
      <w:spacing w:line="302" w:lineRule="atLeast"/>
      <w:ind w:left="0" w:hanging="1094"/>
    </w:pPr>
  </w:style>
  <w:style w:type="paragraph" w:customStyle="1" w:styleId="Style34">
    <w:name w:val="Style34"/>
    <w:basedOn w:val="a"/>
    <w:pPr>
      <w:widowControl w:val="0"/>
      <w:autoSpaceDE w:val="0"/>
      <w:spacing w:line="322" w:lineRule="atLeast"/>
      <w:ind w:left="0" w:firstLine="715"/>
      <w:jc w:val="both"/>
    </w:pPr>
  </w:style>
  <w:style w:type="paragraph" w:customStyle="1" w:styleId="Style36">
    <w:name w:val="Style36"/>
    <w:basedOn w:val="a"/>
    <w:pPr>
      <w:widowControl w:val="0"/>
      <w:autoSpaceDE w:val="0"/>
      <w:spacing w:line="326" w:lineRule="atLeast"/>
      <w:ind w:left="0" w:firstLine="350"/>
    </w:pPr>
  </w:style>
  <w:style w:type="paragraph" w:customStyle="1" w:styleId="Style2">
    <w:name w:val="Style2"/>
    <w:basedOn w:val="a"/>
    <w:pPr>
      <w:widowControl w:val="0"/>
      <w:autoSpaceDE w:val="0"/>
    </w:pPr>
    <w:rPr>
      <w:rFonts w:ascii="Arial" w:hAnsi="Arial" w:cs="Arial"/>
    </w:rPr>
  </w:style>
  <w:style w:type="paragraph" w:customStyle="1" w:styleId="Style3">
    <w:name w:val="Style3"/>
    <w:basedOn w:val="a"/>
    <w:pPr>
      <w:widowControl w:val="0"/>
      <w:autoSpaceDE w:val="0"/>
    </w:pPr>
    <w:rPr>
      <w:rFonts w:ascii="Arial" w:hAnsi="Arial" w:cs="Arial"/>
    </w:rPr>
  </w:style>
  <w:style w:type="paragraph" w:customStyle="1" w:styleId="Style4">
    <w:name w:val="Style4"/>
    <w:basedOn w:val="a"/>
    <w:pPr>
      <w:widowControl w:val="0"/>
      <w:autoSpaceDE w:val="0"/>
      <w:spacing w:line="245" w:lineRule="atLeast"/>
      <w:ind w:left="0" w:firstLine="35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"/>
    <w:next w:val="a"/>
    <w:pPr>
      <w:widowControl w:val="0"/>
      <w:autoSpaceDE w:val="0"/>
    </w:pPr>
    <w:rPr>
      <w:rFonts w:ascii="Arial" w:hAnsi="Arial" w:cs="Arial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styleId="af6">
    <w:name w:val="Normal (Web)"/>
    <w:basedOn w:val="a"/>
    <w:qFormat/>
    <w:pPr>
      <w:spacing w:before="100" w:beforeAutospacing="1" w:after="100" w:afterAutospacing="1"/>
    </w:pPr>
  </w:style>
  <w:style w:type="paragraph" w:customStyle="1" w:styleId="2-41">
    <w:name w:val="Средний список 2 - Акцент 41"/>
    <w:basedOn w:val="a"/>
    <w:pPr>
      <w:ind w:left="720"/>
      <w:contextualSpacing/>
    </w:pPr>
    <w:rPr>
      <w:rFonts w:ascii="Calibri" w:eastAsia="Calibri" w:hAnsi="Calibri"/>
      <w:lang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91482" TargetMode="External"/><Relationship Id="rId18" Type="http://schemas.openxmlformats.org/officeDocument/2006/relationships/hyperlink" Target="http://www.2020strategy.ru/" TargetMode="External"/><Relationship Id="rId26" Type="http://schemas.openxmlformats.org/officeDocument/2006/relationships/hyperlink" Target="http://www.investing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bankir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urait.ru/bcode/490661" TargetMode="External"/><Relationship Id="rId17" Type="http://schemas.openxmlformats.org/officeDocument/2006/relationships/hyperlink" Target="https://urait.ru/bcode/491096" TargetMode="External"/><Relationship Id="rId25" Type="http://schemas.openxmlformats.org/officeDocument/2006/relationships/hyperlink" Target="http://www.moex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91858" TargetMode="External"/><Relationship Id="rId20" Type="http://schemas.openxmlformats.org/officeDocument/2006/relationships/hyperlink" Target="http://www.cb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rating.rbc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491111" TargetMode="External"/><Relationship Id="rId23" Type="http://schemas.openxmlformats.org/officeDocument/2006/relationships/hyperlink" Target="http://www.banki.ru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arb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489654" TargetMode="External"/><Relationship Id="rId22" Type="http://schemas.openxmlformats.org/officeDocument/2006/relationships/hyperlink" Target="http://www.bankir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1qJewQBUmAKVd4q56mp9UHJZyQ==">AMUW2mVOxO3jPseSr/3lq68zGMxkW7bANuAzVMwASbtozpFdDzblTRvb2SxGttoi/qD0kETAsl69KIrA94g6srjtR6792yw4VwabI+mAuEC9xN5ppTEqSVfmRKqJqU5oT7/DHkWBNO26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26</Pages>
  <Words>6396</Words>
  <Characters>36463</Characters>
  <Application>Microsoft Office Word</Application>
  <DocSecurity>0</DocSecurity>
  <Lines>303</Lines>
  <Paragraphs>85</Paragraphs>
  <ScaleCrop>false</ScaleCrop>
  <Company>Ranepa_kzn</Company>
  <LinksUpToDate>false</LinksUpToDate>
  <CharactersWithSpaces>42774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npopova</dc:creator>
  <cp:lastModifiedBy>admin</cp:lastModifiedBy>
  <cp:revision>14</cp:revision>
  <dcterms:created xsi:type="dcterms:W3CDTF">2020-10-03T12:19:00Z</dcterms:created>
  <dcterms:modified xsi:type="dcterms:W3CDTF">2024-09-05T11:40:00Z</dcterms:modified>
</cp:coreProperties>
</file>