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E0F" w:rsidRDefault="00032E0F" w:rsidP="0031236F">
      <w:pPr>
        <w:spacing w:line="276" w:lineRule="auto"/>
        <w:jc w:val="right"/>
        <w:rPr>
          <w:b/>
          <w:bCs/>
        </w:rPr>
      </w:pPr>
    </w:p>
    <w:p w:rsidR="000D4B40" w:rsidRDefault="000D4B40" w:rsidP="004477DC">
      <w:pPr>
        <w:shd w:val="clear" w:color="auto" w:fill="FFFFFF"/>
        <w:spacing w:line="360" w:lineRule="auto"/>
        <w:jc w:val="center"/>
        <w:rPr>
          <w:bCs/>
          <w:color w:val="000000"/>
          <w:spacing w:val="-1"/>
        </w:rPr>
      </w:pPr>
      <w:r>
        <w:rPr>
          <w:bCs/>
          <w:color w:val="000000"/>
          <w:spacing w:val="-1"/>
        </w:rPr>
        <w:t>Федеральное государственное бюджетное образовательное учреждение</w:t>
      </w:r>
    </w:p>
    <w:p w:rsidR="000D4B40" w:rsidRDefault="000D4B40" w:rsidP="004477DC">
      <w:pPr>
        <w:shd w:val="clear" w:color="auto" w:fill="FFFFFF"/>
        <w:spacing w:line="360" w:lineRule="auto"/>
        <w:ind w:left="-284"/>
        <w:jc w:val="center"/>
        <w:rPr>
          <w:bCs/>
          <w:color w:val="000000"/>
          <w:spacing w:val="-1"/>
        </w:rPr>
      </w:pPr>
      <w:r>
        <w:rPr>
          <w:bCs/>
          <w:color w:val="000000"/>
          <w:spacing w:val="-1"/>
        </w:rPr>
        <w:t xml:space="preserve"> высшего образования </w:t>
      </w:r>
    </w:p>
    <w:p w:rsidR="000D4B40" w:rsidRDefault="000D4B40" w:rsidP="004477DC">
      <w:pPr>
        <w:shd w:val="clear" w:color="auto" w:fill="FFFFFF"/>
        <w:spacing w:line="360" w:lineRule="auto"/>
        <w:ind w:left="-284"/>
        <w:jc w:val="center"/>
        <w:rPr>
          <w:bCs/>
          <w:color w:val="000000"/>
          <w:spacing w:val="-1"/>
        </w:rPr>
      </w:pPr>
      <w:r>
        <w:rPr>
          <w:bCs/>
          <w:color w:val="000000"/>
          <w:spacing w:val="-1"/>
        </w:rPr>
        <w:t xml:space="preserve">«РОССИЙСКАЯ АКАДЕМИЯ НАРОДНОГО ХОЗЯЙСТВА </w:t>
      </w:r>
    </w:p>
    <w:p w:rsidR="000D4B40" w:rsidRDefault="000D4B40" w:rsidP="004477DC">
      <w:pPr>
        <w:shd w:val="clear" w:color="auto" w:fill="FFFFFF"/>
        <w:spacing w:line="360" w:lineRule="auto"/>
        <w:ind w:left="-284"/>
        <w:jc w:val="center"/>
        <w:rPr>
          <w:bCs/>
          <w:color w:val="000000"/>
          <w:spacing w:val="-1"/>
        </w:rPr>
      </w:pPr>
      <w:r>
        <w:rPr>
          <w:bCs/>
          <w:color w:val="000000"/>
          <w:spacing w:val="-1"/>
        </w:rPr>
        <w:t xml:space="preserve">И ГОСУДАРСТВЕННОЙ СЛУЖБЫ </w:t>
      </w:r>
    </w:p>
    <w:p w:rsidR="000D4B40" w:rsidRDefault="000D4B40" w:rsidP="004477DC">
      <w:pPr>
        <w:shd w:val="clear" w:color="auto" w:fill="FFFFFF"/>
        <w:spacing w:line="360" w:lineRule="auto"/>
        <w:ind w:left="-284"/>
        <w:jc w:val="center"/>
        <w:rPr>
          <w:bCs/>
          <w:color w:val="000000"/>
          <w:spacing w:val="-1"/>
        </w:rPr>
      </w:pPr>
      <w:r>
        <w:rPr>
          <w:bCs/>
          <w:color w:val="000000"/>
          <w:spacing w:val="-1"/>
        </w:rPr>
        <w:t>при ПРЕЗИДЕНТЕ РОССИЙСКОЙ ФЕДЕРАЦИИ»</w:t>
      </w:r>
    </w:p>
    <w:p w:rsidR="000D4B40" w:rsidRDefault="000D4B40" w:rsidP="004477DC">
      <w:pPr>
        <w:spacing w:line="360" w:lineRule="auto"/>
        <w:jc w:val="center"/>
      </w:pPr>
    </w:p>
    <w:p w:rsidR="000D4B40" w:rsidRDefault="000D4B40" w:rsidP="004477DC">
      <w:pPr>
        <w:spacing w:line="360" w:lineRule="auto"/>
        <w:jc w:val="center"/>
      </w:pPr>
      <w:r>
        <w:rPr>
          <w:bCs/>
          <w:color w:val="000000"/>
          <w:spacing w:val="-1"/>
        </w:rPr>
        <w:t>Казанский филиал</w:t>
      </w:r>
    </w:p>
    <w:p w:rsidR="000D4B40" w:rsidRDefault="000D4B40" w:rsidP="004477DC">
      <w:pPr>
        <w:spacing w:line="360" w:lineRule="auto"/>
        <w:jc w:val="center"/>
      </w:pPr>
    </w:p>
    <w:p w:rsidR="000D4B40" w:rsidRDefault="000D4B40" w:rsidP="00447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aps/>
        </w:rPr>
      </w:pPr>
    </w:p>
    <w:p w:rsidR="000D4B40" w:rsidRDefault="000D4B40" w:rsidP="00447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caps/>
        </w:rPr>
      </w:pPr>
    </w:p>
    <w:p w:rsidR="00E018E2" w:rsidRDefault="000D4B40" w:rsidP="00E01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aps/>
        </w:rPr>
      </w:pPr>
      <w:r>
        <w:rPr>
          <w:caps/>
        </w:rPr>
        <w:t>рабочая программа</w:t>
      </w:r>
    </w:p>
    <w:p w:rsidR="000D4B40" w:rsidRDefault="000D4B40" w:rsidP="00E01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aps/>
        </w:rPr>
      </w:pPr>
      <w:r>
        <w:rPr>
          <w:caps/>
        </w:rPr>
        <w:t>учебной дисциплины</w:t>
      </w:r>
    </w:p>
    <w:p w:rsidR="000D4B40" w:rsidRDefault="000D4B40" w:rsidP="00E018E2">
      <w:pPr>
        <w:pStyle w:val="af6"/>
        <w:spacing w:line="360" w:lineRule="auto"/>
        <w:ind w:right="-625"/>
        <w:rPr>
          <w:b w:val="0"/>
        </w:rPr>
      </w:pPr>
      <w:r>
        <w:rPr>
          <w:b w:val="0"/>
        </w:rPr>
        <w:t>ОП.09.ЭКОНОМИЧЕСКИЙ АНАЛИЗ</w:t>
      </w:r>
    </w:p>
    <w:p w:rsidR="000D4B40" w:rsidRDefault="000D4B40" w:rsidP="00E018E2">
      <w:pPr>
        <w:pStyle w:val="Style4"/>
        <w:widowControl/>
        <w:spacing w:line="360" w:lineRule="auto"/>
        <w:ind w:right="-2" w:firstLine="0"/>
        <w:jc w:val="center"/>
        <w:rPr>
          <w:rFonts w:ascii="Times New Roman" w:hAnsi="Times New Roman" w:cs="Times New Roman"/>
        </w:rPr>
      </w:pPr>
      <w:r>
        <w:rPr>
          <w:rFonts w:ascii="Times New Roman" w:hAnsi="Times New Roman" w:cs="Times New Roman"/>
        </w:rPr>
        <w:t>по специальности 38.02.01</w:t>
      </w:r>
    </w:p>
    <w:p w:rsidR="000D4B40" w:rsidRDefault="000D4B40" w:rsidP="00E018E2">
      <w:pPr>
        <w:pStyle w:val="Style4"/>
        <w:widowControl/>
        <w:spacing w:line="360" w:lineRule="auto"/>
        <w:ind w:right="-2" w:firstLine="0"/>
        <w:jc w:val="center"/>
        <w:rPr>
          <w:rFonts w:ascii="Times New Roman" w:hAnsi="Times New Roman" w:cs="Times New Roman"/>
        </w:rPr>
      </w:pPr>
      <w:r>
        <w:rPr>
          <w:rFonts w:ascii="Times New Roman" w:hAnsi="Times New Roman" w:cs="Times New Roman"/>
        </w:rPr>
        <w:t>«Экономика и бухгалтерский учет (по отраслям)»</w:t>
      </w:r>
    </w:p>
    <w:p w:rsidR="000D4B40" w:rsidRDefault="000D4B40" w:rsidP="00E018E2">
      <w:pPr>
        <w:pStyle w:val="af6"/>
        <w:spacing w:line="360" w:lineRule="auto"/>
        <w:ind w:right="-625"/>
        <w:rPr>
          <w:b w:val="0"/>
        </w:rPr>
      </w:pPr>
      <w:r>
        <w:rPr>
          <w:b w:val="0"/>
        </w:rPr>
        <w:t>среднего профессионального образования</w:t>
      </w:r>
    </w:p>
    <w:p w:rsidR="000D4B40" w:rsidRDefault="000D4B40" w:rsidP="00447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cap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Cs/>
        </w:rPr>
      </w:pPr>
      <w:r>
        <w:t xml:space="preserve">Казань </w:t>
      </w:r>
      <w:r>
        <w:rPr>
          <w:bCs/>
        </w:rPr>
        <w:t>202</w:t>
      </w:r>
      <w:r w:rsidR="00615286">
        <w:rPr>
          <w:bCs/>
        </w:rPr>
        <w:t>3</w:t>
      </w: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Cs/>
        </w:rPr>
      </w:pPr>
    </w:p>
    <w:p w:rsidR="000D4B40" w:rsidRPr="001E693F" w:rsidRDefault="000D4B40" w:rsidP="000D4B40">
      <w:pPr>
        <w:spacing w:line="360" w:lineRule="auto"/>
        <w:jc w:val="both"/>
        <w:rPr>
          <w:b/>
        </w:rPr>
      </w:pPr>
      <w:r w:rsidRPr="001E693F">
        <w:rPr>
          <w:b/>
        </w:rPr>
        <w:t>РАССМОТРЕНО</w:t>
      </w:r>
      <w:r w:rsidRPr="001E693F">
        <w:rPr>
          <w:b/>
        </w:rPr>
        <w:tab/>
      </w:r>
      <w:r w:rsidRPr="001E693F">
        <w:tab/>
      </w:r>
      <w:r w:rsidRPr="001E693F">
        <w:tab/>
      </w:r>
      <w:r w:rsidRPr="001E693F">
        <w:tab/>
        <w:t xml:space="preserve">                      </w:t>
      </w:r>
      <w:r w:rsidRPr="001E693F">
        <w:rPr>
          <w:b/>
        </w:rPr>
        <w:t>УТВЕРЖДАЮ</w:t>
      </w:r>
    </w:p>
    <w:p w:rsidR="000D4B40" w:rsidRPr="001E693F" w:rsidRDefault="00156D56" w:rsidP="000D4B40">
      <w:pPr>
        <w:spacing w:line="360" w:lineRule="auto"/>
        <w:jc w:val="both"/>
      </w:pPr>
      <w:r>
        <w:rPr>
          <w:noProof/>
        </w:rPr>
        <w:drawing>
          <wp:anchor distT="0" distB="0" distL="114300" distR="114300" simplePos="0" relativeHeight="251658240" behindDoc="0" locked="0" layoutInCell="1" allowOverlap="1">
            <wp:simplePos x="0" y="0"/>
            <wp:positionH relativeFrom="column">
              <wp:posOffset>3758565</wp:posOffset>
            </wp:positionH>
            <wp:positionV relativeFrom="paragraph">
              <wp:posOffset>0</wp:posOffset>
            </wp:positionV>
            <wp:extent cx="704850" cy="9398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4850" cy="939800"/>
                    </a:xfrm>
                    <a:prstGeom prst="rect">
                      <a:avLst/>
                    </a:prstGeom>
                  </pic:spPr>
                </pic:pic>
              </a:graphicData>
            </a:graphic>
          </wp:anchor>
        </w:drawing>
      </w:r>
      <w:r w:rsidR="000D4B40" w:rsidRPr="001E693F">
        <w:t>на заседании комиссии</w:t>
      </w:r>
      <w:r w:rsidR="000D4B40" w:rsidRPr="001E693F">
        <w:tab/>
        <w:t xml:space="preserve">                                              Директор: </w:t>
      </w:r>
    </w:p>
    <w:p w:rsidR="000D4B40" w:rsidRPr="001E693F" w:rsidRDefault="000D4B40" w:rsidP="000D4B40">
      <w:pPr>
        <w:spacing w:line="360" w:lineRule="auto"/>
        <w:jc w:val="both"/>
      </w:pPr>
      <w:r w:rsidRPr="001E693F">
        <w:t>экономики и бухгалтерского учета                               _____________Н.И. Аскарова</w:t>
      </w:r>
      <w:r w:rsidRPr="001E693F">
        <w:tab/>
      </w:r>
    </w:p>
    <w:p w:rsidR="000D4B40" w:rsidRPr="001E693F" w:rsidRDefault="000D4B40" w:rsidP="000D4B40">
      <w:pPr>
        <w:spacing w:line="360" w:lineRule="auto"/>
        <w:jc w:val="both"/>
      </w:pPr>
      <w:r w:rsidRPr="001E693F">
        <w:t>Протокол № 1 от «31» августа 202</w:t>
      </w:r>
      <w:r w:rsidR="00615286">
        <w:t>3</w:t>
      </w:r>
      <w:r w:rsidRPr="001E693F">
        <w:t>г.                            «31» августа 202</w:t>
      </w:r>
      <w:r w:rsidR="00615286">
        <w:t>3</w:t>
      </w:r>
      <w:r w:rsidRPr="001E693F">
        <w:t xml:space="preserve"> г.</w:t>
      </w:r>
      <w:r w:rsidRPr="001E693F">
        <w:tab/>
        <w:t xml:space="preserve">                                                                      </w:t>
      </w:r>
    </w:p>
    <w:p w:rsidR="000D4B40" w:rsidRPr="001E693F" w:rsidRDefault="000D4B40" w:rsidP="000D4B40">
      <w:pPr>
        <w:spacing w:line="360" w:lineRule="auto"/>
        <w:jc w:val="both"/>
      </w:pPr>
      <w:r w:rsidRPr="001E693F">
        <w:tab/>
      </w:r>
      <w:r w:rsidRPr="001E693F">
        <w:tab/>
      </w:r>
      <w:r w:rsidRPr="001E693F">
        <w:tab/>
      </w:r>
      <w:r w:rsidRPr="001E693F">
        <w:tab/>
      </w:r>
      <w:r w:rsidRPr="001E693F">
        <w:tab/>
      </w:r>
      <w:r w:rsidRPr="001E693F">
        <w:tab/>
      </w:r>
      <w:r w:rsidRPr="001E693F">
        <w:tab/>
      </w:r>
    </w:p>
    <w:p w:rsidR="000331E8" w:rsidRPr="001E693F" w:rsidRDefault="000331E8" w:rsidP="000331E8">
      <w:pPr>
        <w:spacing w:line="360" w:lineRule="auto"/>
        <w:jc w:val="both"/>
        <w:rPr>
          <w:b/>
        </w:rPr>
      </w:pPr>
      <w:r w:rsidRPr="001E693F">
        <w:rPr>
          <w:b/>
        </w:rPr>
        <w:t>РАССМОТРЕНО</w:t>
      </w:r>
      <w:r w:rsidRPr="001E693F">
        <w:rPr>
          <w:b/>
        </w:rPr>
        <w:tab/>
      </w:r>
      <w:r w:rsidRPr="001E693F">
        <w:tab/>
      </w:r>
      <w:r w:rsidRPr="001E693F">
        <w:tab/>
      </w:r>
      <w:r w:rsidRPr="001E693F">
        <w:tab/>
        <w:t xml:space="preserve">                      </w:t>
      </w:r>
      <w:r w:rsidRPr="001E693F">
        <w:rPr>
          <w:b/>
        </w:rPr>
        <w:t>УТВЕРЖДАЮ</w:t>
      </w:r>
    </w:p>
    <w:p w:rsidR="000331E8" w:rsidRPr="001E693F" w:rsidRDefault="000331E8" w:rsidP="000331E8">
      <w:pPr>
        <w:spacing w:line="360" w:lineRule="auto"/>
        <w:jc w:val="both"/>
      </w:pPr>
      <w:r w:rsidRPr="001E693F">
        <w:t>на заседании комиссии</w:t>
      </w:r>
      <w:r w:rsidRPr="001E693F">
        <w:tab/>
        <w:t xml:space="preserve">                                              Директор: </w:t>
      </w:r>
    </w:p>
    <w:p w:rsidR="000331E8" w:rsidRPr="001E693F" w:rsidRDefault="000331E8" w:rsidP="000331E8">
      <w:pPr>
        <w:spacing w:line="360" w:lineRule="auto"/>
        <w:jc w:val="both"/>
      </w:pPr>
      <w:r w:rsidRPr="001E693F">
        <w:t>экономики и бухгалтерского учета                               _____________Н.И. Аскарова</w:t>
      </w:r>
      <w:r w:rsidRPr="001E693F">
        <w:tab/>
      </w:r>
    </w:p>
    <w:p w:rsidR="000331E8" w:rsidRPr="001E693F" w:rsidRDefault="000331E8" w:rsidP="000331E8">
      <w:pPr>
        <w:spacing w:line="360" w:lineRule="auto"/>
        <w:jc w:val="both"/>
      </w:pPr>
      <w:r w:rsidRPr="001E693F">
        <w:t>Протокол № 1 от «31» августа 202</w:t>
      </w:r>
      <w:r w:rsidR="005D65EF">
        <w:t xml:space="preserve">4 </w:t>
      </w:r>
      <w:r w:rsidRPr="001E693F">
        <w:t>г.                            «31» августа 202</w:t>
      </w:r>
      <w:r w:rsidR="005D65EF">
        <w:t>4</w:t>
      </w:r>
      <w:r w:rsidRPr="001E693F">
        <w:t xml:space="preserve"> г.</w:t>
      </w:r>
      <w:r w:rsidRPr="001E693F">
        <w:tab/>
        <w:t xml:space="preserve">                                                                      </w:t>
      </w:r>
    </w:p>
    <w:p w:rsidR="000D4B40" w:rsidRPr="001E693F" w:rsidRDefault="000D4B40" w:rsidP="000D4B40">
      <w:pPr>
        <w:spacing w:line="360" w:lineRule="auto"/>
        <w:ind w:left="4320"/>
        <w:jc w:val="both"/>
      </w:pPr>
    </w:p>
    <w:p w:rsidR="000D4B40" w:rsidRPr="001E693F" w:rsidRDefault="000D4B40" w:rsidP="000D4B40">
      <w:pPr>
        <w:spacing w:line="360" w:lineRule="auto"/>
        <w:ind w:firstLine="720"/>
        <w:jc w:val="both"/>
      </w:pPr>
    </w:p>
    <w:p w:rsidR="000D4B40" w:rsidRPr="001E693F" w:rsidRDefault="000D4B40" w:rsidP="000D4B40">
      <w:pPr>
        <w:pStyle w:val="Style4"/>
        <w:spacing w:line="360" w:lineRule="auto"/>
        <w:ind w:right="-2" w:firstLine="567"/>
        <w:rPr>
          <w:rFonts w:ascii="Times New Roman" w:hAnsi="Times New Roman" w:cs="Times New Roman"/>
          <w:color w:val="000000"/>
        </w:rPr>
      </w:pPr>
      <w:r w:rsidRPr="001E693F">
        <w:rPr>
          <w:rFonts w:ascii="Times New Roman" w:hAnsi="Times New Roman" w:cs="Times New Roman"/>
          <w:color w:val="000000"/>
        </w:rPr>
        <w:t xml:space="preserve">Рабочая программа учебной дисциплины является составной частью основной образовательной программы, сформированной на основе Федерального образовательного стандарта среднего профессионального образования (ФГОС СПО) </w:t>
      </w:r>
      <w:r w:rsidRPr="001E693F">
        <w:rPr>
          <w:rFonts w:ascii="Times New Roman" w:hAnsi="Times New Roman" w:cs="Times New Roman"/>
        </w:rPr>
        <w:t xml:space="preserve">по специальности 38.02.01 «Экономика и бухгалтерский учет (по отраслям)» </w:t>
      </w:r>
      <w:r w:rsidRPr="001E693F">
        <w:rPr>
          <w:rFonts w:ascii="Times New Roman" w:hAnsi="Times New Roman" w:cs="Times New Roman"/>
          <w:color w:val="000000"/>
        </w:rPr>
        <w:t>и учебного плана Казанского филиала РАНХиГС.</w:t>
      </w:r>
    </w:p>
    <w:p w:rsidR="000D4B40" w:rsidRPr="001E693F"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color w:val="000000"/>
        </w:rPr>
      </w:pPr>
    </w:p>
    <w:p w:rsidR="000D4B40" w:rsidRPr="001E693F"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b/>
        </w:rPr>
      </w:pPr>
      <w:r w:rsidRPr="001E693F">
        <w:rPr>
          <w:b/>
        </w:rPr>
        <w:t xml:space="preserve">Автор - составитель: </w:t>
      </w:r>
    </w:p>
    <w:p w:rsidR="000D4B40" w:rsidRPr="001E693F"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pPr>
      <w:r w:rsidRPr="001E693F">
        <w:t xml:space="preserve">Фатыхова А.А., к.э.н., доцент, преподаватель высшей категории РАНХиГС Казанский филиал </w:t>
      </w:r>
    </w:p>
    <w:p w:rsidR="000D4B40" w:rsidRPr="001E693F"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b/>
        </w:rPr>
      </w:pPr>
    </w:p>
    <w:p w:rsidR="000D4B40" w:rsidRPr="001E693F"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b/>
        </w:rPr>
      </w:pPr>
      <w:r w:rsidRPr="001E693F">
        <w:rPr>
          <w:b/>
        </w:rPr>
        <w:t>Рецензенты:</w:t>
      </w:r>
    </w:p>
    <w:p w:rsidR="000D4B40" w:rsidRPr="006C5910" w:rsidRDefault="00615286" w:rsidP="000D4B40">
      <w:pPr>
        <w:pStyle w:val="21"/>
        <w:spacing w:line="300" w:lineRule="auto"/>
        <w:ind w:firstLine="567"/>
        <w:jc w:val="both"/>
      </w:pPr>
      <w:r w:rsidRPr="006C5910">
        <w:rPr>
          <w:rStyle w:val="FontStyle51"/>
          <w:rFonts w:ascii="Times New Roman" w:hAnsi="Times New Roman" w:cs="Times New Roman"/>
          <w:sz w:val="24"/>
          <w:szCs w:val="24"/>
        </w:rPr>
        <w:t>Кириченко Е.Г.</w:t>
      </w:r>
      <w:r w:rsidR="000D4B40" w:rsidRPr="006C5910">
        <w:rPr>
          <w:rStyle w:val="FontStyle51"/>
          <w:rFonts w:ascii="Times New Roman" w:hAnsi="Times New Roman" w:cs="Times New Roman"/>
          <w:b/>
        </w:rPr>
        <w:t>-</w:t>
      </w:r>
      <w:r w:rsidR="000D4B40" w:rsidRPr="006C5910">
        <w:rPr>
          <w:rStyle w:val="FontStyle51"/>
          <w:rFonts w:ascii="Times New Roman" w:hAnsi="Times New Roman" w:cs="Times New Roman"/>
        </w:rPr>
        <w:t xml:space="preserve"> </w:t>
      </w:r>
      <w:r w:rsidR="000D4B40" w:rsidRPr="006C5910">
        <w:rPr>
          <w:color w:val="000000"/>
        </w:rPr>
        <w:t xml:space="preserve">к.э.н., преподаватель РАНХиГС </w:t>
      </w:r>
      <w:r w:rsidR="000D4B40" w:rsidRPr="006C5910">
        <w:t>Казанский филиал</w:t>
      </w:r>
    </w:p>
    <w:p w:rsidR="000D4B40" w:rsidRPr="001E693F" w:rsidRDefault="000D4B40" w:rsidP="000D4B40">
      <w:pPr>
        <w:shd w:val="clear" w:color="auto" w:fill="FFFFFF"/>
        <w:spacing w:line="360" w:lineRule="auto"/>
        <w:ind w:right="19" w:firstLine="567"/>
        <w:jc w:val="both"/>
        <w:rPr>
          <w:color w:val="000000"/>
          <w:spacing w:val="5"/>
        </w:rPr>
      </w:pPr>
      <w:r w:rsidRPr="001E693F">
        <w:rPr>
          <w:color w:val="000000"/>
          <w:spacing w:val="5"/>
        </w:rPr>
        <w:t>Надриева Л.Л. – к.э.н., доцент, преподаватель КНИТУ-КАИ им. А.Н.Туполева</w:t>
      </w: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color w:val="000000"/>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0D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center"/>
        <w:rPr>
          <w:b/>
          <w:iCs/>
        </w:rPr>
      </w:pPr>
    </w:p>
    <w:p w:rsidR="000D4B40" w:rsidRDefault="000D4B40" w:rsidP="004D2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iCs/>
        </w:rPr>
      </w:pPr>
      <w:r>
        <w:rPr>
          <w:b/>
          <w:iCs/>
        </w:rPr>
        <w:t>СОДЕРЖАНИЕ</w:t>
      </w:r>
    </w:p>
    <w:tbl>
      <w:tblPr>
        <w:tblW w:w="12367" w:type="dxa"/>
        <w:tblInd w:w="288" w:type="dxa"/>
        <w:tblLook w:val="0000" w:firstRow="0" w:lastRow="0" w:firstColumn="0" w:lastColumn="0" w:noHBand="0" w:noVBand="0"/>
      </w:tblPr>
      <w:tblGrid>
        <w:gridCol w:w="10026"/>
        <w:gridCol w:w="993"/>
        <w:gridCol w:w="575"/>
        <w:gridCol w:w="347"/>
        <w:gridCol w:w="426"/>
      </w:tblGrid>
      <w:tr w:rsidR="000D4B40" w:rsidTr="004D2B23">
        <w:trPr>
          <w:gridAfter w:val="1"/>
          <w:wAfter w:w="426" w:type="dxa"/>
          <w:trHeight w:val="294"/>
        </w:trPr>
        <w:tc>
          <w:tcPr>
            <w:tcW w:w="10026" w:type="dxa"/>
          </w:tcPr>
          <w:p w:rsidR="000D4B40" w:rsidRDefault="000D4B40" w:rsidP="004D2B2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284"/>
              <w:jc w:val="both"/>
              <w:rPr>
                <w:b/>
                <w:iCs/>
              </w:rPr>
            </w:pPr>
          </w:p>
        </w:tc>
        <w:tc>
          <w:tcPr>
            <w:tcW w:w="993" w:type="dxa"/>
          </w:tcPr>
          <w:p w:rsidR="000D4B40" w:rsidRDefault="000D4B40" w:rsidP="004D2B23">
            <w:pPr>
              <w:tabs>
                <w:tab w:val="left" w:pos="567"/>
              </w:tabs>
              <w:spacing w:line="360" w:lineRule="auto"/>
              <w:ind w:left="284"/>
              <w:rPr>
                <w:b/>
                <w:iCs/>
              </w:rPr>
            </w:pPr>
          </w:p>
        </w:tc>
        <w:tc>
          <w:tcPr>
            <w:tcW w:w="922" w:type="dxa"/>
            <w:gridSpan w:val="2"/>
          </w:tcPr>
          <w:p w:rsidR="000D4B40" w:rsidRDefault="000D4B40" w:rsidP="004D2B23">
            <w:pPr>
              <w:pStyle w:val="a3"/>
              <w:tabs>
                <w:tab w:val="clear" w:pos="4677"/>
                <w:tab w:val="clear" w:pos="9355"/>
                <w:tab w:val="left" w:pos="567"/>
              </w:tabs>
              <w:spacing w:before="0" w:after="0" w:line="360" w:lineRule="auto"/>
              <w:ind w:left="284"/>
              <w:jc w:val="center"/>
              <w:rPr>
                <w:bCs/>
                <w:iCs/>
              </w:rPr>
            </w:pPr>
          </w:p>
        </w:tc>
      </w:tr>
      <w:tr w:rsidR="000D4B40" w:rsidTr="004D2B23">
        <w:trPr>
          <w:gridAfter w:val="1"/>
          <w:wAfter w:w="426" w:type="dxa"/>
          <w:trHeight w:val="429"/>
        </w:trPr>
        <w:tc>
          <w:tcPr>
            <w:tcW w:w="10026" w:type="dxa"/>
          </w:tcPr>
          <w:p w:rsidR="000D4B40" w:rsidRPr="00E018E2" w:rsidRDefault="000D4B40" w:rsidP="00E018E2">
            <w:pPr>
              <w:widowControl w:val="0"/>
              <w:numPr>
                <w:ilvl w:val="0"/>
                <w:numId w:val="8"/>
              </w:numPr>
              <w:tabs>
                <w:tab w:val="left" w:pos="27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4" w:firstLine="0"/>
              <w:rPr>
                <w:iCs/>
              </w:rPr>
            </w:pPr>
            <w:r w:rsidRPr="00E018E2">
              <w:rPr>
                <w:caps/>
              </w:rPr>
              <w:t xml:space="preserve">ОБЩАЯ ХАРАКТЕРИСТИКА </w:t>
            </w:r>
            <w:r w:rsidRPr="00E018E2">
              <w:rPr>
                <w:iCs/>
              </w:rPr>
              <w:t>ПРОГРАММЫ УЧЕБНОЙ ДИСЦИПЛИНЫ</w:t>
            </w:r>
            <w:r w:rsidR="00E018E2">
              <w:rPr>
                <w:iCs/>
              </w:rPr>
              <w:t>…..</w:t>
            </w:r>
            <w:r w:rsidR="004D2B23" w:rsidRPr="00E018E2">
              <w:rPr>
                <w:iCs/>
              </w:rPr>
              <w:t>…… 4</w:t>
            </w:r>
          </w:p>
        </w:tc>
        <w:tc>
          <w:tcPr>
            <w:tcW w:w="993" w:type="dxa"/>
          </w:tcPr>
          <w:p w:rsidR="000D4B40" w:rsidRDefault="000D4B40" w:rsidP="004D2B23">
            <w:pPr>
              <w:tabs>
                <w:tab w:val="left" w:pos="567"/>
              </w:tabs>
              <w:spacing w:line="360" w:lineRule="auto"/>
              <w:ind w:left="284"/>
              <w:rPr>
                <w:b/>
                <w:iCs/>
              </w:rPr>
            </w:pPr>
          </w:p>
        </w:tc>
        <w:tc>
          <w:tcPr>
            <w:tcW w:w="922" w:type="dxa"/>
            <w:gridSpan w:val="2"/>
          </w:tcPr>
          <w:p w:rsidR="000D4B40" w:rsidRDefault="000D4B40" w:rsidP="004D2B23">
            <w:pPr>
              <w:tabs>
                <w:tab w:val="left" w:pos="567"/>
              </w:tabs>
              <w:spacing w:line="360" w:lineRule="auto"/>
              <w:rPr>
                <w:b/>
                <w:bCs/>
                <w:iCs/>
              </w:rPr>
            </w:pPr>
          </w:p>
        </w:tc>
      </w:tr>
      <w:tr w:rsidR="000D4B40" w:rsidTr="004D2B23">
        <w:trPr>
          <w:gridAfter w:val="1"/>
          <w:wAfter w:w="426" w:type="dxa"/>
          <w:trHeight w:val="156"/>
        </w:trPr>
        <w:tc>
          <w:tcPr>
            <w:tcW w:w="10026" w:type="dxa"/>
          </w:tcPr>
          <w:p w:rsidR="000D4B40" w:rsidRPr="00E018E2" w:rsidRDefault="000D4B40" w:rsidP="004D2B23">
            <w:pPr>
              <w:widowControl w:val="0"/>
              <w:numPr>
                <w:ilvl w:val="0"/>
                <w:numId w:val="8"/>
              </w:numPr>
              <w:tabs>
                <w:tab w:val="left" w:pos="27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4" w:firstLine="0"/>
              <w:jc w:val="both"/>
              <w:rPr>
                <w:iCs/>
              </w:rPr>
            </w:pPr>
            <w:r w:rsidRPr="00E018E2">
              <w:rPr>
                <w:iCs/>
              </w:rPr>
              <w:t>СТРУКТУРА И СОДЕРЖАНИЕ УЧЕБНОЙ ДИСЦИПЛИНЫ</w:t>
            </w:r>
            <w:r w:rsidR="004D2B23" w:rsidRPr="00E018E2">
              <w:rPr>
                <w:iCs/>
              </w:rPr>
              <w:t>……………………</w:t>
            </w:r>
            <w:r w:rsidR="00E018E2">
              <w:rPr>
                <w:iCs/>
              </w:rPr>
              <w:t>….</w:t>
            </w:r>
            <w:r w:rsidR="004D2B23" w:rsidRPr="00E018E2">
              <w:rPr>
                <w:iCs/>
              </w:rPr>
              <w:t>12</w:t>
            </w:r>
          </w:p>
        </w:tc>
        <w:tc>
          <w:tcPr>
            <w:tcW w:w="993" w:type="dxa"/>
          </w:tcPr>
          <w:p w:rsidR="000D4B40" w:rsidRDefault="000D4B40" w:rsidP="004D2B2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284"/>
              <w:jc w:val="both"/>
              <w:rPr>
                <w:b/>
                <w:iCs/>
              </w:rPr>
            </w:pPr>
          </w:p>
        </w:tc>
        <w:tc>
          <w:tcPr>
            <w:tcW w:w="922" w:type="dxa"/>
            <w:gridSpan w:val="2"/>
          </w:tcPr>
          <w:p w:rsidR="000D4B40" w:rsidRDefault="000D4B40" w:rsidP="004D2B2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bCs/>
                <w:iCs/>
              </w:rPr>
            </w:pPr>
          </w:p>
        </w:tc>
      </w:tr>
      <w:tr w:rsidR="000D4B40" w:rsidTr="004D2B23">
        <w:trPr>
          <w:gridAfter w:val="1"/>
          <w:wAfter w:w="426" w:type="dxa"/>
          <w:trHeight w:val="429"/>
        </w:trPr>
        <w:tc>
          <w:tcPr>
            <w:tcW w:w="10026" w:type="dxa"/>
          </w:tcPr>
          <w:p w:rsidR="000D4B40" w:rsidRPr="00E018E2" w:rsidRDefault="000D4B40" w:rsidP="004D2B23">
            <w:pPr>
              <w:widowControl w:val="0"/>
              <w:numPr>
                <w:ilvl w:val="0"/>
                <w:numId w:val="8"/>
              </w:numPr>
              <w:tabs>
                <w:tab w:val="clear" w:pos="720"/>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4" w:firstLine="0"/>
              <w:jc w:val="both"/>
              <w:rPr>
                <w:iCs/>
              </w:rPr>
            </w:pPr>
            <w:r w:rsidRPr="00E018E2">
              <w:rPr>
                <w:iCs/>
                <w:spacing w:val="-2"/>
              </w:rPr>
              <w:t>УСЛОВИЯ РЕАЛИЗАЦИИ ПРОГРАММЫ</w:t>
            </w:r>
            <w:r w:rsidRPr="00E018E2">
              <w:rPr>
                <w:iCs/>
              </w:rPr>
              <w:t xml:space="preserve"> УЧЕБНОЙ ДИСЦИПЛИНЫ</w:t>
            </w:r>
            <w:r w:rsidR="004D2B23" w:rsidRPr="00E018E2">
              <w:rPr>
                <w:iCs/>
              </w:rPr>
              <w:t>………</w:t>
            </w:r>
            <w:r w:rsidR="00E018E2">
              <w:rPr>
                <w:iCs/>
              </w:rPr>
              <w:t>…..</w:t>
            </w:r>
            <w:r w:rsidR="004D2B23" w:rsidRPr="00E018E2">
              <w:rPr>
                <w:iCs/>
              </w:rPr>
              <w:t>16</w:t>
            </w:r>
          </w:p>
        </w:tc>
        <w:tc>
          <w:tcPr>
            <w:tcW w:w="993" w:type="dxa"/>
          </w:tcPr>
          <w:p w:rsidR="000D4B40" w:rsidRDefault="000D4B40" w:rsidP="004D2B23">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b/>
                <w:iCs/>
              </w:rPr>
            </w:pPr>
          </w:p>
        </w:tc>
        <w:tc>
          <w:tcPr>
            <w:tcW w:w="922" w:type="dxa"/>
            <w:gridSpan w:val="2"/>
          </w:tcPr>
          <w:p w:rsidR="000D4B40" w:rsidRDefault="000D4B40" w:rsidP="004D2B23">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bCs/>
                <w:iCs/>
              </w:rPr>
            </w:pPr>
          </w:p>
        </w:tc>
      </w:tr>
      <w:tr w:rsidR="000D4B40" w:rsidTr="004D2B23">
        <w:trPr>
          <w:trHeight w:val="429"/>
        </w:trPr>
        <w:tc>
          <w:tcPr>
            <w:tcW w:w="11019" w:type="dxa"/>
            <w:gridSpan w:val="2"/>
          </w:tcPr>
          <w:p w:rsidR="004D2B23" w:rsidRPr="00E018E2" w:rsidRDefault="000D4B40" w:rsidP="004D2B23">
            <w:pPr>
              <w:widowControl w:val="0"/>
              <w:numPr>
                <w:ilvl w:val="0"/>
                <w:numId w:val="8"/>
              </w:numPr>
              <w:tabs>
                <w:tab w:val="clear" w:pos="720"/>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4" w:firstLine="0"/>
              <w:rPr>
                <w:iCs/>
              </w:rPr>
            </w:pPr>
            <w:r w:rsidRPr="00E018E2">
              <w:rPr>
                <w:iCs/>
              </w:rPr>
              <w:t xml:space="preserve">КОНТРОЛЬ И ОЦЕНКА РЕЗУЛЬТАТОВ ОСВОЕНИЯ  УЧЕБНОЙ </w:t>
            </w:r>
          </w:p>
          <w:p w:rsidR="000D4B40" w:rsidRPr="00E018E2" w:rsidRDefault="000D4B40" w:rsidP="00E018E2">
            <w:pPr>
              <w:widowControl w:val="0"/>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4"/>
              <w:rPr>
                <w:iCs/>
              </w:rPr>
            </w:pPr>
            <w:r w:rsidRPr="00E018E2">
              <w:rPr>
                <w:iCs/>
              </w:rPr>
              <w:t xml:space="preserve">ДИСЦИПЛИНЫ </w:t>
            </w:r>
            <w:r w:rsidR="004D2B23" w:rsidRPr="00E018E2">
              <w:rPr>
                <w:iCs/>
              </w:rPr>
              <w:t>……………………………………………………………………………</w:t>
            </w:r>
            <w:r w:rsidR="00E018E2">
              <w:rPr>
                <w:iCs/>
              </w:rPr>
              <w:t>...</w:t>
            </w:r>
            <w:r w:rsidR="00E018E2" w:rsidRPr="00E018E2">
              <w:rPr>
                <w:iCs/>
              </w:rPr>
              <w:t>19</w:t>
            </w:r>
          </w:p>
        </w:tc>
        <w:tc>
          <w:tcPr>
            <w:tcW w:w="575" w:type="dxa"/>
          </w:tcPr>
          <w:p w:rsidR="000D4B40" w:rsidRDefault="000D4B40" w:rsidP="004D2B23">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iCs/>
              </w:rPr>
            </w:pPr>
          </w:p>
        </w:tc>
        <w:tc>
          <w:tcPr>
            <w:tcW w:w="773" w:type="dxa"/>
            <w:gridSpan w:val="2"/>
          </w:tcPr>
          <w:p w:rsidR="000D4B40" w:rsidRDefault="000D4B40" w:rsidP="004D2B23">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b/>
                <w:bCs/>
                <w:iCs/>
              </w:rPr>
            </w:pPr>
          </w:p>
        </w:tc>
      </w:tr>
      <w:tr w:rsidR="000D4B40" w:rsidTr="004D2B23">
        <w:trPr>
          <w:gridAfter w:val="1"/>
          <w:wAfter w:w="426" w:type="dxa"/>
          <w:trHeight w:val="429"/>
        </w:trPr>
        <w:tc>
          <w:tcPr>
            <w:tcW w:w="10026" w:type="dxa"/>
          </w:tcPr>
          <w:p w:rsidR="000D4B40" w:rsidRPr="00E018E2" w:rsidRDefault="000D4B40" w:rsidP="000D4B40">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both"/>
              <w:rPr>
                <w:iCs/>
              </w:rPr>
            </w:pPr>
          </w:p>
        </w:tc>
        <w:tc>
          <w:tcPr>
            <w:tcW w:w="993" w:type="dxa"/>
          </w:tcPr>
          <w:p w:rsidR="000D4B40" w:rsidRDefault="000D4B40" w:rsidP="000D4B40">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both"/>
              <w:rPr>
                <w:b/>
                <w:iCs/>
              </w:rPr>
            </w:pPr>
          </w:p>
        </w:tc>
        <w:tc>
          <w:tcPr>
            <w:tcW w:w="922" w:type="dxa"/>
            <w:gridSpan w:val="2"/>
          </w:tcPr>
          <w:p w:rsidR="000D4B40" w:rsidRDefault="000D4B40" w:rsidP="000D4B40">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3" w:lineRule="atLeast"/>
              <w:jc w:val="both"/>
              <w:rPr>
                <w:b/>
                <w:iCs/>
              </w:rPr>
            </w:pPr>
          </w:p>
        </w:tc>
      </w:tr>
    </w:tbl>
    <w:p w:rsidR="000D4B40" w:rsidRDefault="000D4B40" w:rsidP="000D4B40">
      <w:pPr>
        <w:spacing w:line="23" w:lineRule="atLeast"/>
        <w:rPr>
          <w:rStyle w:val="FontStyle51"/>
          <w:b/>
        </w:rPr>
      </w:pPr>
      <w:r>
        <w:rPr>
          <w:rStyle w:val="FontStyle51"/>
          <w:b/>
        </w:rPr>
        <w:t xml:space="preserve"> </w:t>
      </w:r>
    </w:p>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 w:rsidR="000D4B40" w:rsidRDefault="000D4B40" w:rsidP="000D4B40">
      <w:pPr>
        <w:tabs>
          <w:tab w:val="left" w:pos="5460"/>
        </w:tabs>
      </w:pPr>
      <w:r>
        <w:tab/>
      </w:r>
    </w:p>
    <w:p w:rsidR="000D4B40" w:rsidRPr="001E693F" w:rsidRDefault="000D4B40" w:rsidP="004477DC">
      <w:pPr>
        <w:pageBreakBefore/>
        <w:widowControl w:val="0"/>
        <w:numPr>
          <w:ilvl w:val="0"/>
          <w:numId w:val="9"/>
        </w:numPr>
        <w:tabs>
          <w:tab w:val="num" w:pos="0"/>
          <w:tab w:val="left" w:pos="284"/>
          <w:tab w:val="left" w:pos="1418"/>
          <w:tab w:val="left" w:pos="1560"/>
          <w:tab w:val="left" w:pos="198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left="0" w:firstLine="0"/>
        <w:contextualSpacing/>
        <w:jc w:val="center"/>
        <w:rPr>
          <w:b/>
          <w:caps/>
          <w:sz w:val="22"/>
          <w:szCs w:val="22"/>
        </w:rPr>
      </w:pPr>
      <w:r w:rsidRPr="001E693F">
        <w:rPr>
          <w:b/>
          <w:caps/>
          <w:sz w:val="22"/>
          <w:szCs w:val="22"/>
        </w:rPr>
        <w:lastRenderedPageBreak/>
        <w:t xml:space="preserve">ОБЩАЯ ХАРАКТЕРИСТИКА РаБочей ПРОГРАММЫ </w:t>
      </w:r>
      <w:r w:rsidRPr="001E693F">
        <w:rPr>
          <w:b/>
          <w:caps/>
          <w:sz w:val="22"/>
          <w:szCs w:val="22"/>
        </w:rPr>
        <w:br/>
        <w:t xml:space="preserve">УЧЕБНОЙ ДИСЦИПЛИНЫ </w:t>
      </w:r>
      <w:r w:rsidRPr="001E693F">
        <w:rPr>
          <w:b/>
          <w:sz w:val="22"/>
          <w:szCs w:val="22"/>
        </w:rPr>
        <w:t>«ЭКОНОМИЧЕСКИЙ АНАЛИЗ»</w:t>
      </w:r>
    </w:p>
    <w:p w:rsidR="000D4B40" w:rsidRDefault="000D4B40" w:rsidP="004477DC">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contextualSpacing/>
        <w:jc w:val="both"/>
        <w:rPr>
          <w:b/>
          <w:caps/>
          <w:sz w:val="22"/>
          <w:szCs w:val="22"/>
        </w:rPr>
      </w:pPr>
    </w:p>
    <w:p w:rsidR="000D4B40" w:rsidRPr="001E693F" w:rsidRDefault="000D4B40" w:rsidP="004477DC">
      <w:pPr>
        <w:spacing w:line="360" w:lineRule="auto"/>
        <w:ind w:firstLine="709"/>
        <w:rPr>
          <w:rFonts w:eastAsia="Calibri"/>
          <w:b/>
        </w:rPr>
      </w:pPr>
      <w:r w:rsidRPr="001E693F">
        <w:rPr>
          <w:rFonts w:eastAsia="Calibri"/>
          <w:b/>
        </w:rPr>
        <w:t xml:space="preserve">1.1. Цель и планируемые результаты освоения </w:t>
      </w:r>
      <w:r w:rsidR="004477DC">
        <w:rPr>
          <w:rFonts w:eastAsia="Calibri"/>
          <w:b/>
        </w:rPr>
        <w:t>учебной дисциплины</w:t>
      </w:r>
      <w:r w:rsidRPr="001E693F">
        <w:rPr>
          <w:rFonts w:eastAsia="Calibri"/>
          <w:b/>
        </w:rPr>
        <w:t>:</w:t>
      </w:r>
    </w:p>
    <w:p w:rsidR="000D4B40" w:rsidRPr="001E693F" w:rsidRDefault="000D4B40" w:rsidP="008C27A4">
      <w:pPr>
        <w:spacing w:line="360" w:lineRule="auto"/>
        <w:ind w:firstLine="708"/>
        <w:jc w:val="both"/>
        <w:rPr>
          <w:rFonts w:eastAsia="Calibri"/>
        </w:rPr>
      </w:pPr>
      <w:r w:rsidRPr="001E693F">
        <w:rPr>
          <w:color w:val="000000" w:themeColor="text1"/>
        </w:rPr>
        <w:t xml:space="preserve">Рабочая программа </w:t>
      </w:r>
      <w:r w:rsidR="004477DC" w:rsidRPr="004477DC">
        <w:rPr>
          <w:rFonts w:eastAsia="Calibri"/>
        </w:rPr>
        <w:t>учебной дисциплины</w:t>
      </w:r>
      <w:r w:rsidR="004477DC" w:rsidRPr="001E693F">
        <w:rPr>
          <w:color w:val="000000" w:themeColor="text1"/>
        </w:rPr>
        <w:t xml:space="preserve"> </w:t>
      </w:r>
      <w:r w:rsidR="004477DC">
        <w:rPr>
          <w:color w:val="000000" w:themeColor="text1"/>
        </w:rPr>
        <w:t>«Экономический анализ</w:t>
      </w:r>
      <w:r w:rsidR="008C27A4">
        <w:rPr>
          <w:color w:val="000000" w:themeColor="text1"/>
        </w:rPr>
        <w:t>»</w:t>
      </w:r>
      <w:r w:rsidR="004477DC">
        <w:rPr>
          <w:color w:val="000000" w:themeColor="text1"/>
        </w:rPr>
        <w:t xml:space="preserve"> </w:t>
      </w:r>
      <w:r w:rsidRPr="001E693F">
        <w:rPr>
          <w:color w:val="000000" w:themeColor="text1"/>
        </w:rPr>
        <w:t xml:space="preserve">является частью основной образовательной программы среднего профессионального образования в соответствии с ФГОС по специальности СПО </w:t>
      </w:r>
      <w:r w:rsidRPr="001E693F">
        <w:t xml:space="preserve">38.02.01 «Экономика и бухгалтерский учет (по отраслям)» </w:t>
      </w:r>
      <w:r w:rsidRPr="001E693F">
        <w:rPr>
          <w:color w:val="000000" w:themeColor="text1"/>
        </w:rPr>
        <w:t>в части освоения основного вида профессиональной деятельности (ВПД 04) «</w:t>
      </w:r>
      <w:r w:rsidRPr="001E693F">
        <w:t xml:space="preserve">Составление и использование бухгалтерской  (финансовой) отчетности </w:t>
      </w:r>
      <w:r w:rsidRPr="001E693F">
        <w:rPr>
          <w:rFonts w:eastAsia="Calibri"/>
        </w:rPr>
        <w:t>и соответствующих ему общих  профессиональных компетенций:</w:t>
      </w:r>
    </w:p>
    <w:p w:rsidR="008C27A4" w:rsidRDefault="008C27A4" w:rsidP="008C27A4">
      <w:pPr>
        <w:pStyle w:val="a9"/>
        <w:numPr>
          <w:ilvl w:val="2"/>
          <w:numId w:val="13"/>
        </w:numPr>
        <w:spacing w:before="0" w:after="0" w:line="360" w:lineRule="auto"/>
        <w:ind w:left="0" w:firstLine="567"/>
        <w:contextualSpacing/>
        <w:jc w:val="both"/>
        <w:rPr>
          <w:rFonts w:eastAsia="Calibri"/>
          <w:b/>
          <w:sz w:val="22"/>
          <w:szCs w:val="22"/>
        </w:rPr>
      </w:pPr>
      <w:r w:rsidRPr="00A53E20">
        <w:rPr>
          <w:rFonts w:eastAsia="Calibri"/>
          <w:b/>
        </w:rPr>
        <w:t xml:space="preserve"> </w:t>
      </w:r>
      <w:r w:rsidRPr="0056292D">
        <w:rPr>
          <w:rFonts w:eastAsia="Calibri"/>
          <w:b/>
        </w:rPr>
        <w:t>Перечень общих компетенций:</w:t>
      </w:r>
      <w:bookmarkStart w:id="0" w:name="105294"/>
      <w:bookmarkEnd w:id="0"/>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1843"/>
        <w:gridCol w:w="7095"/>
      </w:tblGrid>
      <w:tr w:rsidR="008C27A4" w:rsidRPr="008C27A4" w:rsidTr="00C977D5">
        <w:trPr>
          <w:cantSplit/>
          <w:trHeight w:val="1673"/>
          <w:jc w:val="center"/>
        </w:trPr>
        <w:tc>
          <w:tcPr>
            <w:tcW w:w="718" w:type="dxa"/>
            <w:textDirection w:val="btLr"/>
            <w:vAlign w:val="center"/>
          </w:tcPr>
          <w:p w:rsidR="008C27A4" w:rsidRPr="008C27A4" w:rsidRDefault="008C27A4" w:rsidP="00C977D5">
            <w:pPr>
              <w:suppressAutoHyphens/>
              <w:ind w:left="113" w:right="113"/>
              <w:jc w:val="center"/>
              <w:rPr>
                <w:b/>
              </w:rPr>
            </w:pPr>
            <w:bookmarkStart w:id="1" w:name="_Hlk72483206"/>
            <w:r w:rsidRPr="008C27A4">
              <w:rPr>
                <w:b/>
                <w:sz w:val="22"/>
                <w:szCs w:val="22"/>
              </w:rPr>
              <w:t xml:space="preserve">Код </w:t>
            </w:r>
          </w:p>
          <w:p w:rsidR="008C27A4" w:rsidRPr="008C27A4" w:rsidRDefault="008C27A4" w:rsidP="00C977D5">
            <w:pPr>
              <w:suppressAutoHyphens/>
              <w:ind w:left="113" w:right="113"/>
              <w:jc w:val="center"/>
              <w:rPr>
                <w:b/>
                <w:iCs/>
              </w:rPr>
            </w:pPr>
            <w:r w:rsidRPr="008C27A4">
              <w:rPr>
                <w:b/>
                <w:sz w:val="22"/>
                <w:szCs w:val="22"/>
              </w:rPr>
              <w:t>компетенции</w:t>
            </w:r>
          </w:p>
        </w:tc>
        <w:tc>
          <w:tcPr>
            <w:tcW w:w="1843" w:type="dxa"/>
            <w:vAlign w:val="center"/>
          </w:tcPr>
          <w:p w:rsidR="008C27A4" w:rsidRPr="008C27A4" w:rsidRDefault="008C27A4" w:rsidP="00C977D5">
            <w:pPr>
              <w:suppressAutoHyphens/>
              <w:jc w:val="center"/>
              <w:rPr>
                <w:b/>
                <w:iCs/>
              </w:rPr>
            </w:pPr>
            <w:r w:rsidRPr="008C27A4">
              <w:rPr>
                <w:b/>
                <w:iCs/>
                <w:sz w:val="22"/>
                <w:szCs w:val="22"/>
              </w:rPr>
              <w:t>Формулировка компетенции</w:t>
            </w:r>
          </w:p>
        </w:tc>
        <w:tc>
          <w:tcPr>
            <w:tcW w:w="7095" w:type="dxa"/>
            <w:vAlign w:val="center"/>
          </w:tcPr>
          <w:p w:rsidR="008C27A4" w:rsidRPr="008C27A4" w:rsidRDefault="008C27A4" w:rsidP="00C977D5">
            <w:pPr>
              <w:jc w:val="center"/>
              <w:rPr>
                <w:b/>
                <w:iCs/>
              </w:rPr>
            </w:pPr>
            <w:r w:rsidRPr="008C27A4">
              <w:rPr>
                <w:b/>
                <w:iCs/>
                <w:sz w:val="22"/>
                <w:szCs w:val="22"/>
              </w:rPr>
              <w:t xml:space="preserve">Знания, умения </w:t>
            </w:r>
          </w:p>
        </w:tc>
      </w:tr>
      <w:tr w:rsidR="008C27A4" w:rsidRPr="008C27A4" w:rsidTr="00C977D5">
        <w:trPr>
          <w:cantSplit/>
          <w:trHeight w:val="1895"/>
          <w:jc w:val="center"/>
        </w:trPr>
        <w:tc>
          <w:tcPr>
            <w:tcW w:w="718" w:type="dxa"/>
          </w:tcPr>
          <w:p w:rsidR="008C27A4" w:rsidRPr="008C27A4" w:rsidRDefault="008C27A4" w:rsidP="00C977D5">
            <w:pPr>
              <w:ind w:left="-42" w:right="-112"/>
              <w:jc w:val="center"/>
              <w:rPr>
                <w:b/>
              </w:rPr>
            </w:pPr>
            <w:r w:rsidRPr="008C27A4">
              <w:rPr>
                <w:iCs/>
                <w:sz w:val="22"/>
                <w:szCs w:val="22"/>
              </w:rPr>
              <w:t>ОК 01</w:t>
            </w:r>
          </w:p>
        </w:tc>
        <w:tc>
          <w:tcPr>
            <w:tcW w:w="1843" w:type="dxa"/>
          </w:tcPr>
          <w:p w:rsidR="008C27A4" w:rsidRPr="008C27A4" w:rsidRDefault="008C27A4" w:rsidP="00C977D5">
            <w:pPr>
              <w:suppressAutoHyphens/>
              <w:ind w:left="-104" w:right="-110" w:firstLine="104"/>
              <w:rPr>
                <w:b/>
                <w:iCs/>
              </w:rPr>
            </w:pPr>
            <w:r w:rsidRPr="008C27A4">
              <w:rPr>
                <w:iCs/>
                <w:sz w:val="22"/>
                <w:szCs w:val="22"/>
              </w:rPr>
              <w:t>Выбирать способы решения задач профессиональной деятельности применительно к различным контекстам</w:t>
            </w:r>
          </w:p>
        </w:tc>
        <w:tc>
          <w:tcPr>
            <w:tcW w:w="7095" w:type="dxa"/>
          </w:tcPr>
          <w:p w:rsidR="008C27A4" w:rsidRPr="008C27A4" w:rsidRDefault="008C27A4" w:rsidP="00C977D5">
            <w:pPr>
              <w:suppressAutoHyphens/>
              <w:rPr>
                <w:b/>
                <w:iCs/>
              </w:rPr>
            </w:pPr>
            <w:r w:rsidRPr="008C27A4">
              <w:rPr>
                <w:b/>
                <w:iCs/>
                <w:sz w:val="22"/>
                <w:szCs w:val="22"/>
              </w:rPr>
              <w:t xml:space="preserve">Умения: </w:t>
            </w:r>
          </w:p>
          <w:p w:rsidR="008C27A4" w:rsidRPr="008C27A4" w:rsidRDefault="008C27A4" w:rsidP="00C977D5">
            <w:pPr>
              <w:suppressAutoHyphens/>
              <w:rPr>
                <w:iCs/>
              </w:rPr>
            </w:pPr>
            <w:r w:rsidRPr="008C27A4">
              <w:rPr>
                <w:iCs/>
                <w:sz w:val="22"/>
                <w:szCs w:val="22"/>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ресурсы; 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с наставником)</w:t>
            </w:r>
          </w:p>
          <w:p w:rsidR="008C27A4" w:rsidRPr="008C27A4" w:rsidRDefault="008C27A4" w:rsidP="00C977D5">
            <w:pPr>
              <w:suppressAutoHyphens/>
              <w:rPr>
                <w:b/>
                <w:iCs/>
              </w:rPr>
            </w:pPr>
            <w:r w:rsidRPr="008C27A4">
              <w:rPr>
                <w:b/>
                <w:iCs/>
                <w:sz w:val="22"/>
                <w:szCs w:val="22"/>
              </w:rPr>
              <w:t xml:space="preserve">Знания: </w:t>
            </w:r>
          </w:p>
          <w:p w:rsidR="008C27A4" w:rsidRPr="008C27A4" w:rsidRDefault="008C27A4" w:rsidP="00C977D5">
            <w:pPr>
              <w:suppressAutoHyphens/>
              <w:rPr>
                <w:b/>
                <w:iCs/>
              </w:rPr>
            </w:pPr>
            <w:r w:rsidRPr="008C27A4">
              <w:rPr>
                <w:bCs/>
                <w:sz w:val="22"/>
                <w:szCs w:val="22"/>
              </w:rPr>
              <w:t xml:space="preserve">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и методы работы в профессиональной и смежных сферах; структуру плана для решения задач; порядок оценки результатов решения задач </w:t>
            </w:r>
          </w:p>
        </w:tc>
      </w:tr>
      <w:tr w:rsidR="008C27A4" w:rsidRPr="008C27A4" w:rsidTr="00C977D5">
        <w:trPr>
          <w:cantSplit/>
          <w:trHeight w:val="1533"/>
          <w:jc w:val="center"/>
        </w:trPr>
        <w:tc>
          <w:tcPr>
            <w:tcW w:w="718" w:type="dxa"/>
          </w:tcPr>
          <w:p w:rsidR="008C27A4" w:rsidRPr="008C27A4" w:rsidRDefault="008C27A4" w:rsidP="00C977D5">
            <w:pPr>
              <w:ind w:left="-42" w:right="-112"/>
              <w:jc w:val="center"/>
              <w:rPr>
                <w:iCs/>
              </w:rPr>
            </w:pPr>
            <w:r w:rsidRPr="008C27A4">
              <w:rPr>
                <w:iCs/>
                <w:sz w:val="22"/>
                <w:szCs w:val="22"/>
              </w:rPr>
              <w:t>ОК 02</w:t>
            </w:r>
          </w:p>
        </w:tc>
        <w:tc>
          <w:tcPr>
            <w:tcW w:w="1843" w:type="dxa"/>
          </w:tcPr>
          <w:p w:rsidR="008C27A4" w:rsidRPr="008C27A4" w:rsidRDefault="008C27A4" w:rsidP="00C977D5">
            <w:pPr>
              <w:textAlignment w:val="baseline"/>
            </w:pPr>
            <w:r w:rsidRPr="008C27A4">
              <w:rPr>
                <w:sz w:val="22"/>
                <w:szCs w:val="22"/>
              </w:rPr>
              <w:t>Использовать современные средства поиска, анализа и интер</w:t>
            </w:r>
          </w:p>
          <w:p w:rsidR="008C27A4" w:rsidRPr="008C27A4" w:rsidRDefault="008C27A4" w:rsidP="00C977D5">
            <w:pPr>
              <w:textAlignment w:val="baseline"/>
            </w:pPr>
            <w:r w:rsidRPr="008C27A4">
              <w:rPr>
                <w:sz w:val="22"/>
                <w:szCs w:val="22"/>
              </w:rPr>
              <w:t>претации инфор</w:t>
            </w:r>
          </w:p>
          <w:p w:rsidR="008C27A4" w:rsidRPr="008C27A4" w:rsidRDefault="008C27A4" w:rsidP="00C977D5">
            <w:pPr>
              <w:textAlignment w:val="baseline"/>
            </w:pPr>
            <w:r w:rsidRPr="008C27A4">
              <w:rPr>
                <w:sz w:val="22"/>
                <w:szCs w:val="22"/>
              </w:rPr>
              <w:t>мации,  информа</w:t>
            </w:r>
          </w:p>
          <w:p w:rsidR="008C27A4" w:rsidRPr="008C27A4" w:rsidRDefault="008C27A4" w:rsidP="00C977D5">
            <w:pPr>
              <w:textAlignment w:val="baseline"/>
            </w:pPr>
            <w:r w:rsidRPr="008C27A4">
              <w:rPr>
                <w:sz w:val="22"/>
                <w:szCs w:val="22"/>
              </w:rPr>
              <w:t>ционные техно</w:t>
            </w:r>
          </w:p>
          <w:p w:rsidR="008C27A4" w:rsidRPr="008C27A4" w:rsidRDefault="008C27A4" w:rsidP="00C977D5">
            <w:pPr>
              <w:textAlignment w:val="baseline"/>
            </w:pPr>
            <w:r w:rsidRPr="008C27A4">
              <w:rPr>
                <w:sz w:val="22"/>
                <w:szCs w:val="22"/>
              </w:rPr>
              <w:t>логии для выпол</w:t>
            </w:r>
          </w:p>
          <w:p w:rsidR="008C27A4" w:rsidRPr="008C27A4" w:rsidRDefault="008C27A4" w:rsidP="00C977D5">
            <w:pPr>
              <w:textAlignment w:val="baseline"/>
              <w:rPr>
                <w:rFonts w:eastAsia="Calibri"/>
                <w:color w:val="000000"/>
              </w:rPr>
            </w:pPr>
            <w:r w:rsidRPr="008C27A4">
              <w:rPr>
                <w:sz w:val="22"/>
                <w:szCs w:val="22"/>
              </w:rPr>
              <w:t>нения задач профессиональной деятельности</w:t>
            </w:r>
          </w:p>
        </w:tc>
        <w:tc>
          <w:tcPr>
            <w:tcW w:w="7095" w:type="dxa"/>
          </w:tcPr>
          <w:p w:rsidR="008C27A4" w:rsidRPr="008C27A4" w:rsidRDefault="008C27A4" w:rsidP="00C977D5">
            <w:pPr>
              <w:suppressAutoHyphens/>
              <w:rPr>
                <w:b/>
                <w:iCs/>
              </w:rPr>
            </w:pPr>
            <w:r w:rsidRPr="008C27A4">
              <w:rPr>
                <w:b/>
                <w:iCs/>
                <w:sz w:val="22"/>
                <w:szCs w:val="22"/>
              </w:rPr>
              <w:t xml:space="preserve">Умения: </w:t>
            </w:r>
          </w:p>
          <w:p w:rsidR="008C27A4" w:rsidRPr="008C27A4" w:rsidRDefault="008C27A4" w:rsidP="00C977D5">
            <w:pPr>
              <w:suppressAutoHyphens/>
              <w:rPr>
                <w:iCs/>
              </w:rPr>
            </w:pPr>
            <w:r w:rsidRPr="008C27A4">
              <w:rPr>
                <w:iCs/>
                <w:sz w:val="22"/>
                <w:szCs w:val="22"/>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информаций; оценивать практическую значимость результатов поиска; оформлять результаты поиска.</w:t>
            </w:r>
          </w:p>
          <w:p w:rsidR="008C27A4" w:rsidRPr="008C27A4" w:rsidRDefault="008C27A4" w:rsidP="00C977D5">
            <w:pPr>
              <w:suppressAutoHyphens/>
              <w:rPr>
                <w:b/>
                <w:iCs/>
              </w:rPr>
            </w:pPr>
            <w:r w:rsidRPr="008C27A4">
              <w:rPr>
                <w:b/>
                <w:iCs/>
                <w:sz w:val="22"/>
                <w:szCs w:val="22"/>
              </w:rPr>
              <w:t xml:space="preserve">Знания: </w:t>
            </w:r>
          </w:p>
          <w:p w:rsidR="008C27A4" w:rsidRPr="008C27A4" w:rsidRDefault="008C27A4" w:rsidP="00C977D5">
            <w:pPr>
              <w:suppressAutoHyphens/>
              <w:rPr>
                <w:iCs/>
              </w:rPr>
            </w:pPr>
            <w:r w:rsidRPr="008C27A4">
              <w:rPr>
                <w:iCs/>
                <w:sz w:val="22"/>
                <w:szCs w:val="22"/>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8C27A4" w:rsidRPr="008C27A4" w:rsidTr="00C977D5">
        <w:trPr>
          <w:cantSplit/>
          <w:trHeight w:val="1140"/>
          <w:jc w:val="center"/>
        </w:trPr>
        <w:tc>
          <w:tcPr>
            <w:tcW w:w="718" w:type="dxa"/>
          </w:tcPr>
          <w:p w:rsidR="008C27A4" w:rsidRPr="008C27A4" w:rsidRDefault="008C27A4" w:rsidP="00C977D5">
            <w:pPr>
              <w:ind w:left="-42" w:right="-112"/>
              <w:jc w:val="center"/>
              <w:rPr>
                <w:iCs/>
              </w:rPr>
            </w:pPr>
            <w:r w:rsidRPr="008C27A4">
              <w:rPr>
                <w:iCs/>
                <w:sz w:val="22"/>
                <w:szCs w:val="22"/>
              </w:rPr>
              <w:lastRenderedPageBreak/>
              <w:t>ОК 03</w:t>
            </w:r>
          </w:p>
        </w:tc>
        <w:tc>
          <w:tcPr>
            <w:tcW w:w="1843" w:type="dxa"/>
          </w:tcPr>
          <w:p w:rsidR="008C27A4" w:rsidRPr="008C27A4" w:rsidRDefault="008C27A4" w:rsidP="00C977D5">
            <w:pPr>
              <w:suppressAutoHyphens/>
              <w:ind w:left="-108" w:right="-108"/>
            </w:pPr>
            <w:r w:rsidRPr="008C27A4">
              <w:rPr>
                <w:sz w:val="22"/>
                <w:szCs w:val="22"/>
              </w:rPr>
              <w:t>Планировать и реализовывать собственное про</w:t>
            </w:r>
          </w:p>
          <w:p w:rsidR="008C27A4" w:rsidRPr="008C27A4" w:rsidRDefault="008C27A4" w:rsidP="00C977D5">
            <w:pPr>
              <w:suppressAutoHyphens/>
              <w:ind w:left="-108" w:right="-108"/>
            </w:pPr>
            <w:r w:rsidRPr="008C27A4">
              <w:rPr>
                <w:sz w:val="22"/>
                <w:szCs w:val="22"/>
              </w:rPr>
              <w:t>фессиональное и личностное разви</w:t>
            </w:r>
          </w:p>
          <w:p w:rsidR="008C27A4" w:rsidRPr="008C27A4" w:rsidRDefault="008C27A4" w:rsidP="00C977D5">
            <w:pPr>
              <w:suppressAutoHyphens/>
              <w:ind w:left="-108" w:right="-108"/>
            </w:pPr>
            <w:r w:rsidRPr="008C27A4">
              <w:rPr>
                <w:sz w:val="22"/>
                <w:szCs w:val="22"/>
              </w:rPr>
              <w:t>тие, предпринима</w:t>
            </w:r>
          </w:p>
          <w:p w:rsidR="008C27A4" w:rsidRPr="008C27A4" w:rsidRDefault="008C27A4" w:rsidP="00C977D5">
            <w:pPr>
              <w:suppressAutoHyphens/>
              <w:ind w:left="-108" w:right="-108"/>
            </w:pPr>
            <w:r w:rsidRPr="008C27A4">
              <w:rPr>
                <w:sz w:val="22"/>
                <w:szCs w:val="22"/>
              </w:rPr>
              <w:t>тельскую деятель</w:t>
            </w:r>
          </w:p>
          <w:p w:rsidR="008C27A4" w:rsidRPr="008C27A4" w:rsidRDefault="008C27A4" w:rsidP="00C977D5">
            <w:pPr>
              <w:suppressAutoHyphens/>
              <w:ind w:left="-108" w:right="-108"/>
            </w:pPr>
            <w:r w:rsidRPr="008C27A4">
              <w:rPr>
                <w:sz w:val="22"/>
                <w:szCs w:val="22"/>
              </w:rPr>
              <w:t>ность в профессии</w:t>
            </w:r>
          </w:p>
          <w:p w:rsidR="008C27A4" w:rsidRPr="008C27A4" w:rsidRDefault="008C27A4" w:rsidP="00C977D5">
            <w:pPr>
              <w:suppressAutoHyphens/>
              <w:ind w:left="-108" w:right="-108"/>
            </w:pPr>
            <w:r w:rsidRPr="008C27A4">
              <w:rPr>
                <w:sz w:val="22"/>
                <w:szCs w:val="22"/>
              </w:rPr>
              <w:t>ональной сфере, использовать зна</w:t>
            </w:r>
          </w:p>
          <w:p w:rsidR="008C27A4" w:rsidRPr="008C27A4" w:rsidRDefault="008C27A4" w:rsidP="00C977D5">
            <w:pPr>
              <w:suppressAutoHyphens/>
              <w:ind w:left="-108" w:right="-108"/>
            </w:pPr>
            <w:r w:rsidRPr="008C27A4">
              <w:rPr>
                <w:sz w:val="22"/>
                <w:szCs w:val="22"/>
              </w:rPr>
              <w:t>ния по финансовой грамотности в раз</w:t>
            </w:r>
          </w:p>
          <w:p w:rsidR="008C27A4" w:rsidRPr="008C27A4" w:rsidRDefault="008C27A4" w:rsidP="00C977D5">
            <w:pPr>
              <w:suppressAutoHyphens/>
              <w:ind w:left="-108" w:right="-108"/>
            </w:pPr>
            <w:r w:rsidRPr="008C27A4">
              <w:rPr>
                <w:sz w:val="22"/>
                <w:szCs w:val="22"/>
              </w:rPr>
              <w:t>личных жизненных ситуациях</w:t>
            </w:r>
          </w:p>
        </w:tc>
        <w:tc>
          <w:tcPr>
            <w:tcW w:w="7095" w:type="dxa"/>
          </w:tcPr>
          <w:p w:rsidR="008C27A4" w:rsidRPr="008C27A4" w:rsidRDefault="008C27A4" w:rsidP="00C977D5">
            <w:pPr>
              <w:suppressAutoHyphens/>
              <w:rPr>
                <w:b/>
                <w:bCs/>
                <w:iCs/>
              </w:rPr>
            </w:pPr>
            <w:r w:rsidRPr="008C27A4">
              <w:rPr>
                <w:b/>
                <w:bCs/>
                <w:iCs/>
                <w:sz w:val="22"/>
                <w:szCs w:val="22"/>
              </w:rPr>
              <w:t xml:space="preserve">Умения: </w:t>
            </w:r>
          </w:p>
          <w:p w:rsidR="008C27A4" w:rsidRPr="008C27A4" w:rsidRDefault="008C27A4" w:rsidP="00C977D5">
            <w:pPr>
              <w:suppressAutoHyphens/>
            </w:pPr>
            <w:r w:rsidRPr="008C27A4">
              <w:rPr>
                <w:bCs/>
                <w:iCs/>
                <w:sz w:val="22"/>
                <w:szCs w:val="22"/>
              </w:rPr>
              <w:t xml:space="preserve">определять актуальность нормативно-правовой документации в профессиональной деятельности; </w:t>
            </w:r>
            <w:r w:rsidRPr="008C27A4">
              <w:rPr>
                <w:sz w:val="22"/>
                <w:szCs w:val="22"/>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8C27A4" w:rsidRPr="008C27A4" w:rsidRDefault="008C27A4" w:rsidP="00C977D5">
            <w:pPr>
              <w:suppressAutoHyphens/>
              <w:rPr>
                <w:b/>
                <w:bCs/>
                <w:iCs/>
              </w:rPr>
            </w:pPr>
            <w:r w:rsidRPr="008C27A4">
              <w:rPr>
                <w:b/>
                <w:bCs/>
                <w:iCs/>
                <w:sz w:val="22"/>
                <w:szCs w:val="22"/>
              </w:rPr>
              <w:t xml:space="preserve">Знания: </w:t>
            </w:r>
          </w:p>
          <w:p w:rsidR="008C27A4" w:rsidRPr="008C27A4" w:rsidRDefault="008C27A4" w:rsidP="00C977D5">
            <w:pPr>
              <w:suppressAutoHyphens/>
              <w:rPr>
                <w:iCs/>
              </w:rPr>
            </w:pPr>
            <w:r w:rsidRPr="008C27A4">
              <w:rPr>
                <w:bCs/>
                <w:iCs/>
                <w:sz w:val="22"/>
                <w:szCs w:val="22"/>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8C27A4" w:rsidRPr="008C27A4" w:rsidTr="00C977D5">
        <w:trPr>
          <w:cantSplit/>
          <w:trHeight w:val="509"/>
          <w:jc w:val="center"/>
        </w:trPr>
        <w:tc>
          <w:tcPr>
            <w:tcW w:w="718" w:type="dxa"/>
          </w:tcPr>
          <w:p w:rsidR="008C27A4" w:rsidRPr="008C27A4" w:rsidRDefault="008C27A4" w:rsidP="00C977D5">
            <w:pPr>
              <w:ind w:left="-42" w:right="-112"/>
              <w:jc w:val="center"/>
              <w:rPr>
                <w:iCs/>
              </w:rPr>
            </w:pPr>
            <w:r w:rsidRPr="008C27A4">
              <w:rPr>
                <w:iCs/>
                <w:sz w:val="22"/>
                <w:szCs w:val="22"/>
              </w:rPr>
              <w:t>ОК 04</w:t>
            </w:r>
          </w:p>
        </w:tc>
        <w:tc>
          <w:tcPr>
            <w:tcW w:w="1843" w:type="dxa"/>
          </w:tcPr>
          <w:p w:rsidR="008C27A4" w:rsidRPr="008C27A4" w:rsidRDefault="008C27A4" w:rsidP="00C977D5">
            <w:pPr>
              <w:textAlignment w:val="baseline"/>
              <w:rPr>
                <w:rFonts w:eastAsia="Calibri"/>
                <w:color w:val="000000"/>
              </w:rPr>
            </w:pPr>
            <w:r w:rsidRPr="008C27A4">
              <w:rPr>
                <w:sz w:val="22"/>
                <w:szCs w:val="22"/>
              </w:rPr>
              <w:t>Эффективно взаимодействовать и работать в коллективе и команде</w:t>
            </w:r>
          </w:p>
        </w:tc>
        <w:tc>
          <w:tcPr>
            <w:tcW w:w="7095" w:type="dxa"/>
          </w:tcPr>
          <w:p w:rsidR="008C27A4" w:rsidRPr="008C27A4" w:rsidRDefault="008C27A4" w:rsidP="00C977D5">
            <w:pPr>
              <w:suppressAutoHyphens/>
              <w:rPr>
                <w:b/>
                <w:bCs/>
                <w:iCs/>
                <w:spacing w:val="-4"/>
              </w:rPr>
            </w:pPr>
            <w:r w:rsidRPr="008C27A4">
              <w:rPr>
                <w:b/>
                <w:bCs/>
                <w:iCs/>
                <w:spacing w:val="-4"/>
                <w:sz w:val="22"/>
                <w:szCs w:val="22"/>
              </w:rPr>
              <w:t>Умения:</w:t>
            </w:r>
          </w:p>
          <w:p w:rsidR="008C27A4" w:rsidRPr="008C27A4" w:rsidRDefault="008C27A4" w:rsidP="00C977D5">
            <w:pPr>
              <w:suppressAutoHyphens/>
              <w:rPr>
                <w:bCs/>
                <w:spacing w:val="-4"/>
              </w:rPr>
            </w:pPr>
            <w:r w:rsidRPr="008C27A4">
              <w:rPr>
                <w:b/>
                <w:bCs/>
                <w:iCs/>
                <w:spacing w:val="-4"/>
                <w:sz w:val="22"/>
                <w:szCs w:val="22"/>
              </w:rPr>
              <w:t xml:space="preserve"> </w:t>
            </w:r>
            <w:r w:rsidRPr="008C27A4">
              <w:rPr>
                <w:bCs/>
                <w:spacing w:val="-4"/>
                <w:sz w:val="22"/>
                <w:szCs w:val="22"/>
              </w:rPr>
              <w:t>организовывать работу коллектива и команды; взаимодействовать с коллегами, руководством, клиентами в ходе профессиональной деятельности</w:t>
            </w:r>
          </w:p>
          <w:p w:rsidR="008C27A4" w:rsidRPr="008C27A4" w:rsidRDefault="008C27A4" w:rsidP="00C977D5">
            <w:pPr>
              <w:suppressAutoHyphens/>
              <w:rPr>
                <w:b/>
                <w:bCs/>
                <w:iCs/>
              </w:rPr>
            </w:pPr>
            <w:r w:rsidRPr="008C27A4">
              <w:rPr>
                <w:b/>
                <w:bCs/>
                <w:iCs/>
                <w:sz w:val="22"/>
                <w:szCs w:val="22"/>
              </w:rPr>
              <w:t xml:space="preserve">Знания: </w:t>
            </w:r>
          </w:p>
          <w:p w:rsidR="008C27A4" w:rsidRPr="008C27A4" w:rsidRDefault="008C27A4" w:rsidP="00C977D5">
            <w:pPr>
              <w:suppressAutoHyphens/>
              <w:rPr>
                <w:b/>
                <w:iCs/>
                <w:spacing w:val="-4"/>
              </w:rPr>
            </w:pPr>
            <w:r w:rsidRPr="008C27A4">
              <w:rPr>
                <w:bCs/>
                <w:sz w:val="22"/>
                <w:szCs w:val="22"/>
              </w:rPr>
              <w:t>психологические основы деятельности коллектива, психологические особенности личности; основы проектной деятельности</w:t>
            </w:r>
          </w:p>
        </w:tc>
      </w:tr>
      <w:tr w:rsidR="008C27A4" w:rsidRPr="008C27A4" w:rsidTr="00C977D5">
        <w:trPr>
          <w:cantSplit/>
          <w:trHeight w:val="1895"/>
          <w:jc w:val="center"/>
        </w:trPr>
        <w:tc>
          <w:tcPr>
            <w:tcW w:w="718" w:type="dxa"/>
          </w:tcPr>
          <w:p w:rsidR="008C27A4" w:rsidRPr="008C27A4" w:rsidRDefault="008C27A4" w:rsidP="00C977D5">
            <w:pPr>
              <w:ind w:left="-42" w:right="-112"/>
              <w:jc w:val="center"/>
              <w:rPr>
                <w:iCs/>
              </w:rPr>
            </w:pPr>
            <w:r w:rsidRPr="008C27A4">
              <w:rPr>
                <w:iCs/>
                <w:sz w:val="22"/>
                <w:szCs w:val="22"/>
              </w:rPr>
              <w:t>ОК 09</w:t>
            </w:r>
          </w:p>
        </w:tc>
        <w:tc>
          <w:tcPr>
            <w:tcW w:w="1843" w:type="dxa"/>
          </w:tcPr>
          <w:p w:rsidR="008C27A4" w:rsidRPr="008C27A4" w:rsidRDefault="008C27A4" w:rsidP="00C977D5">
            <w:pPr>
              <w:suppressAutoHyphens/>
            </w:pPr>
            <w:r w:rsidRPr="008C27A4">
              <w:rPr>
                <w:sz w:val="22"/>
                <w:szCs w:val="22"/>
              </w:rPr>
              <w:t>Пользоваться профессиональной документацией на государственном и иностранном языках</w:t>
            </w:r>
          </w:p>
        </w:tc>
        <w:tc>
          <w:tcPr>
            <w:tcW w:w="7095" w:type="dxa"/>
          </w:tcPr>
          <w:p w:rsidR="008C27A4" w:rsidRPr="008C27A4" w:rsidRDefault="008C27A4" w:rsidP="00C977D5">
            <w:pPr>
              <w:suppressAutoHyphens/>
              <w:rPr>
                <w:b/>
                <w:bCs/>
                <w:iCs/>
              </w:rPr>
            </w:pPr>
            <w:r w:rsidRPr="008C27A4">
              <w:rPr>
                <w:b/>
                <w:bCs/>
                <w:iCs/>
                <w:sz w:val="22"/>
                <w:szCs w:val="22"/>
              </w:rPr>
              <w:t xml:space="preserve">Умения: </w:t>
            </w:r>
          </w:p>
          <w:p w:rsidR="008C27A4" w:rsidRPr="008C27A4" w:rsidRDefault="008C27A4" w:rsidP="00C977D5">
            <w:pPr>
              <w:suppressAutoHyphens/>
              <w:rPr>
                <w:iCs/>
              </w:rPr>
            </w:pPr>
            <w:r w:rsidRPr="008C27A4">
              <w:rPr>
                <w:iCs/>
                <w:sz w:val="22"/>
                <w:szCs w:val="22"/>
              </w:rPr>
              <w:t>понимать общий смысл четко произнесенных высказываний на известные темы (профессиональные и бытовые), понимать тексты,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p w:rsidR="008C27A4" w:rsidRPr="008C27A4" w:rsidRDefault="008C27A4" w:rsidP="00C977D5">
            <w:pPr>
              <w:suppressAutoHyphens/>
              <w:rPr>
                <w:b/>
                <w:iCs/>
              </w:rPr>
            </w:pPr>
            <w:r w:rsidRPr="008C27A4">
              <w:rPr>
                <w:b/>
                <w:iCs/>
                <w:sz w:val="22"/>
                <w:szCs w:val="22"/>
              </w:rPr>
              <w:t>Знания:</w:t>
            </w:r>
          </w:p>
          <w:p w:rsidR="008C27A4" w:rsidRPr="008C27A4" w:rsidRDefault="008C27A4" w:rsidP="00C977D5">
            <w:pPr>
              <w:suppressAutoHyphens/>
              <w:rPr>
                <w:iCs/>
              </w:rPr>
            </w:pPr>
            <w:r w:rsidRPr="008C27A4">
              <w:rPr>
                <w:iCs/>
                <w:sz w:val="22"/>
                <w:szCs w:val="22"/>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bookmarkEnd w:id="1"/>
    </w:tbl>
    <w:p w:rsidR="008C27A4" w:rsidRPr="008C27A4" w:rsidRDefault="008C27A4" w:rsidP="008C27A4">
      <w:pPr>
        <w:ind w:firstLine="709"/>
        <w:jc w:val="both"/>
        <w:rPr>
          <w:sz w:val="22"/>
          <w:szCs w:val="22"/>
        </w:rPr>
      </w:pPr>
    </w:p>
    <w:p w:rsidR="008C27A4" w:rsidRPr="008C27A4" w:rsidRDefault="008C27A4" w:rsidP="008C27A4">
      <w:pPr>
        <w:pStyle w:val="a9"/>
        <w:numPr>
          <w:ilvl w:val="2"/>
          <w:numId w:val="13"/>
        </w:numPr>
        <w:spacing w:before="0" w:after="0" w:line="360" w:lineRule="auto"/>
        <w:ind w:left="1429"/>
        <w:contextualSpacing/>
        <w:rPr>
          <w:rFonts w:eastAsia="Calibri"/>
          <w:sz w:val="22"/>
          <w:szCs w:val="22"/>
        </w:rPr>
      </w:pPr>
      <w:r w:rsidRPr="008C27A4">
        <w:rPr>
          <w:rFonts w:eastAsia="Calibri"/>
          <w:b/>
          <w:sz w:val="22"/>
          <w:szCs w:val="22"/>
        </w:rPr>
        <w:t>Перечень профессиональных компетенций:</w:t>
      </w:r>
      <w:r w:rsidRPr="008C27A4">
        <w:rPr>
          <w:rFonts w:eastAsia="Calibri"/>
          <w:sz w:val="22"/>
          <w:szCs w:val="22"/>
        </w:rPr>
        <w:t xml:space="preserve"> </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160"/>
        <w:gridCol w:w="1541"/>
        <w:gridCol w:w="7371"/>
        <w:gridCol w:w="69"/>
      </w:tblGrid>
      <w:tr w:rsidR="008C27A4" w:rsidRPr="008C27A4" w:rsidTr="008C27A4">
        <w:trPr>
          <w:gridAfter w:val="1"/>
          <w:wAfter w:w="69" w:type="dxa"/>
          <w:cantSplit/>
          <w:trHeight w:val="1563"/>
          <w:jc w:val="center"/>
        </w:trPr>
        <w:tc>
          <w:tcPr>
            <w:tcW w:w="636" w:type="dxa"/>
            <w:textDirection w:val="btLr"/>
            <w:vAlign w:val="center"/>
          </w:tcPr>
          <w:p w:rsidR="008C27A4" w:rsidRPr="008C27A4" w:rsidRDefault="008C27A4" w:rsidP="00C977D5">
            <w:pPr>
              <w:suppressAutoHyphens/>
              <w:ind w:left="113" w:right="113"/>
              <w:jc w:val="center"/>
              <w:rPr>
                <w:b/>
              </w:rPr>
            </w:pPr>
            <w:r w:rsidRPr="008C27A4">
              <w:rPr>
                <w:b/>
                <w:sz w:val="22"/>
                <w:szCs w:val="22"/>
              </w:rPr>
              <w:t xml:space="preserve">Код </w:t>
            </w:r>
          </w:p>
          <w:p w:rsidR="008C27A4" w:rsidRPr="008C27A4" w:rsidRDefault="008C27A4" w:rsidP="00C977D5">
            <w:pPr>
              <w:suppressAutoHyphens/>
              <w:ind w:left="113" w:right="113"/>
              <w:jc w:val="center"/>
              <w:rPr>
                <w:b/>
                <w:iCs/>
              </w:rPr>
            </w:pPr>
            <w:r w:rsidRPr="008C27A4">
              <w:rPr>
                <w:b/>
                <w:sz w:val="22"/>
                <w:szCs w:val="22"/>
              </w:rPr>
              <w:t>компетенции</w:t>
            </w:r>
          </w:p>
        </w:tc>
        <w:tc>
          <w:tcPr>
            <w:tcW w:w="1701" w:type="dxa"/>
            <w:gridSpan w:val="2"/>
            <w:vAlign w:val="center"/>
          </w:tcPr>
          <w:p w:rsidR="008C27A4" w:rsidRPr="008C27A4" w:rsidRDefault="008C27A4" w:rsidP="008C27A4">
            <w:pPr>
              <w:suppressAutoHyphens/>
              <w:ind w:left="-108" w:right="-108"/>
              <w:jc w:val="center"/>
              <w:rPr>
                <w:b/>
                <w:iCs/>
              </w:rPr>
            </w:pPr>
            <w:r w:rsidRPr="008C27A4">
              <w:rPr>
                <w:b/>
                <w:iCs/>
                <w:sz w:val="22"/>
                <w:szCs w:val="22"/>
              </w:rPr>
              <w:t>Формулировка компетенции</w:t>
            </w:r>
          </w:p>
        </w:tc>
        <w:tc>
          <w:tcPr>
            <w:tcW w:w="7371" w:type="dxa"/>
            <w:vAlign w:val="center"/>
          </w:tcPr>
          <w:p w:rsidR="008C27A4" w:rsidRPr="008C27A4" w:rsidRDefault="008C27A4" w:rsidP="00C977D5">
            <w:pPr>
              <w:jc w:val="center"/>
              <w:rPr>
                <w:b/>
                <w:iCs/>
              </w:rPr>
            </w:pPr>
            <w:r w:rsidRPr="008C27A4">
              <w:rPr>
                <w:b/>
                <w:iCs/>
                <w:sz w:val="22"/>
                <w:szCs w:val="22"/>
              </w:rPr>
              <w:t>Знания, умения</w:t>
            </w:r>
          </w:p>
        </w:tc>
      </w:tr>
      <w:tr w:rsidR="008C27A4" w:rsidRPr="008C27A4" w:rsidTr="008C27A4">
        <w:trPr>
          <w:cantSplit/>
          <w:trHeight w:val="2625"/>
          <w:jc w:val="center"/>
        </w:trPr>
        <w:tc>
          <w:tcPr>
            <w:tcW w:w="796" w:type="dxa"/>
            <w:gridSpan w:val="2"/>
          </w:tcPr>
          <w:p w:rsidR="008C27A4" w:rsidRPr="008C27A4" w:rsidRDefault="008C27A4" w:rsidP="00C977D5">
            <w:pPr>
              <w:ind w:left="-163" w:right="-112"/>
              <w:jc w:val="center"/>
              <w:rPr>
                <w:rFonts w:eastAsia="Calibri"/>
                <w:color w:val="000000"/>
              </w:rPr>
            </w:pPr>
            <w:r w:rsidRPr="008C27A4">
              <w:rPr>
                <w:sz w:val="22"/>
                <w:szCs w:val="22"/>
              </w:rPr>
              <w:lastRenderedPageBreak/>
              <w:t>ПК 4.1.</w:t>
            </w:r>
          </w:p>
        </w:tc>
        <w:tc>
          <w:tcPr>
            <w:tcW w:w="1541" w:type="dxa"/>
          </w:tcPr>
          <w:p w:rsidR="008C27A4" w:rsidRPr="008C27A4" w:rsidRDefault="008C27A4" w:rsidP="00C977D5">
            <w:pPr>
              <w:textAlignment w:val="baseline"/>
              <w:rPr>
                <w:rFonts w:eastAsia="Arial Unicode MS"/>
                <w:color w:val="000000"/>
                <w:u w:color="000000"/>
              </w:rPr>
            </w:pPr>
            <w:r w:rsidRPr="008C27A4">
              <w:rPr>
                <w:sz w:val="22"/>
                <w:szCs w:val="22"/>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c>
          <w:tcPr>
            <w:tcW w:w="7440" w:type="dxa"/>
            <w:gridSpan w:val="2"/>
          </w:tcPr>
          <w:p w:rsidR="008C27A4" w:rsidRPr="008C27A4" w:rsidRDefault="008C27A4" w:rsidP="00C977D5">
            <w:pPr>
              <w:pStyle w:val="af8"/>
              <w:tabs>
                <w:tab w:val="left" w:pos="142"/>
                <w:tab w:val="left" w:pos="993"/>
              </w:tabs>
              <w:ind w:left="-11" w:right="-91" w:firstLine="11"/>
              <w:rPr>
                <w:rFonts w:ascii="Times New Roman" w:hAnsi="Times New Roman" w:cs="Times New Roman"/>
              </w:rPr>
            </w:pPr>
            <w:r w:rsidRPr="008C27A4">
              <w:rPr>
                <w:rFonts w:ascii="Times New Roman" w:hAnsi="Times New Roman" w:cs="Times New Roman"/>
                <w:b/>
                <w:sz w:val="22"/>
                <w:szCs w:val="22"/>
              </w:rPr>
              <w:t>Практический опыт:</w:t>
            </w:r>
            <w:r w:rsidRPr="008C27A4">
              <w:rPr>
                <w:rFonts w:ascii="Times New Roman" w:hAnsi="Times New Roman" w:cs="Times New Roman"/>
                <w:sz w:val="22"/>
                <w:szCs w:val="22"/>
              </w:rPr>
              <w:t xml:space="preserve"> </w:t>
            </w:r>
          </w:p>
          <w:p w:rsidR="008C27A4" w:rsidRPr="008C27A4" w:rsidRDefault="008C27A4" w:rsidP="00C977D5">
            <w:pPr>
              <w:pStyle w:val="af8"/>
              <w:tabs>
                <w:tab w:val="left" w:pos="142"/>
                <w:tab w:val="left" w:pos="993"/>
              </w:tabs>
              <w:ind w:left="-11" w:right="-91" w:firstLine="11"/>
              <w:rPr>
                <w:rFonts w:ascii="Times New Roman" w:hAnsi="Times New Roman" w:cs="Times New Roman"/>
              </w:rPr>
            </w:pPr>
            <w:r w:rsidRPr="008C27A4">
              <w:rPr>
                <w:rFonts w:ascii="Times New Roman" w:hAnsi="Times New Roman" w:cs="Times New Roman"/>
                <w:sz w:val="22"/>
                <w:szCs w:val="22"/>
              </w:rPr>
              <w:t>в участии в счетной проверке бухгалтерской отчетности;</w:t>
            </w:r>
          </w:p>
          <w:p w:rsidR="008C27A4" w:rsidRPr="008C27A4" w:rsidRDefault="008C27A4" w:rsidP="00C977D5">
            <w:pPr>
              <w:pStyle w:val="af8"/>
              <w:tabs>
                <w:tab w:val="left" w:pos="142"/>
                <w:tab w:val="left" w:pos="993"/>
              </w:tabs>
              <w:ind w:left="-11" w:right="-91" w:firstLine="11"/>
              <w:rPr>
                <w:rFonts w:ascii="Times New Roman" w:hAnsi="Times New Roman" w:cs="Times New Roman"/>
              </w:rPr>
            </w:pPr>
            <w:r w:rsidRPr="008C27A4">
              <w:rPr>
                <w:rFonts w:ascii="Times New Roman" w:hAnsi="Times New Roman" w:cs="Times New Roman"/>
                <w:b/>
                <w:sz w:val="22"/>
                <w:szCs w:val="22"/>
              </w:rPr>
              <w:t>Умения:</w:t>
            </w:r>
          </w:p>
          <w:p w:rsidR="008C27A4" w:rsidRPr="008C27A4" w:rsidRDefault="008C27A4" w:rsidP="00C977D5">
            <w:pPr>
              <w:pStyle w:val="af8"/>
              <w:tabs>
                <w:tab w:val="left" w:pos="142"/>
                <w:tab w:val="left" w:pos="993"/>
              </w:tabs>
              <w:ind w:left="-11" w:right="-91" w:firstLine="11"/>
              <w:rPr>
                <w:rFonts w:ascii="Times New Roman" w:hAnsi="Times New Roman" w:cs="Times New Roman"/>
              </w:rPr>
            </w:pPr>
            <w:r w:rsidRPr="008C27A4">
              <w:rPr>
                <w:rFonts w:ascii="Times New Roman" w:hAnsi="Times New Roman" w:cs="Times New Roman"/>
                <w:sz w:val="22"/>
                <w:szCs w:val="22"/>
              </w:rPr>
              <w:t xml:space="preserve"> 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p w:rsidR="008C27A4" w:rsidRPr="008C27A4" w:rsidRDefault="008C27A4" w:rsidP="00C977D5">
            <w:pPr>
              <w:rPr>
                <w:b/>
              </w:rPr>
            </w:pPr>
            <w:r w:rsidRPr="008C27A4">
              <w:rPr>
                <w:b/>
                <w:sz w:val="22"/>
                <w:szCs w:val="22"/>
              </w:rPr>
              <w:t>Знания:</w:t>
            </w:r>
          </w:p>
          <w:p w:rsidR="008C27A4" w:rsidRPr="008C27A4" w:rsidRDefault="008C27A4" w:rsidP="00C977D5">
            <w:r w:rsidRPr="008C27A4">
              <w:rPr>
                <w:sz w:val="22"/>
                <w:szCs w:val="22"/>
              </w:rPr>
              <w:t>определение бухгалтерской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методы обобщения информации о хозяйственных операциях организации за отчетный период; методы определения результатов хозяйственной деятельности за отчетный период</w:t>
            </w:r>
          </w:p>
        </w:tc>
      </w:tr>
      <w:tr w:rsidR="008C27A4" w:rsidRPr="008C27A4" w:rsidTr="008C27A4">
        <w:trPr>
          <w:cantSplit/>
          <w:trHeight w:val="2625"/>
          <w:jc w:val="center"/>
        </w:trPr>
        <w:tc>
          <w:tcPr>
            <w:tcW w:w="796" w:type="dxa"/>
            <w:gridSpan w:val="2"/>
          </w:tcPr>
          <w:p w:rsidR="008C27A4" w:rsidRPr="008C27A4" w:rsidRDefault="008C27A4" w:rsidP="00C977D5">
            <w:pPr>
              <w:ind w:left="-163" w:right="-112"/>
              <w:jc w:val="center"/>
              <w:rPr>
                <w:b/>
              </w:rPr>
            </w:pPr>
            <w:r w:rsidRPr="008C27A4">
              <w:rPr>
                <w:rFonts w:eastAsia="Calibri"/>
                <w:color w:val="000000"/>
                <w:sz w:val="22"/>
                <w:szCs w:val="22"/>
              </w:rPr>
              <w:t>ПК 4.4</w:t>
            </w:r>
          </w:p>
        </w:tc>
        <w:tc>
          <w:tcPr>
            <w:tcW w:w="1541" w:type="dxa"/>
          </w:tcPr>
          <w:p w:rsidR="008C27A4" w:rsidRPr="008C27A4" w:rsidRDefault="008C27A4" w:rsidP="00C977D5">
            <w:pPr>
              <w:textAlignment w:val="baseline"/>
              <w:rPr>
                <w:rFonts w:eastAsia="Arial Unicode MS"/>
                <w:color w:val="000000"/>
              </w:rPr>
            </w:pPr>
            <w:r w:rsidRPr="008C27A4">
              <w:rPr>
                <w:rFonts w:eastAsia="Arial Unicode MS"/>
                <w:color w:val="000000"/>
                <w:sz w:val="22"/>
                <w:szCs w:val="22"/>
                <w:u w:color="000000"/>
              </w:rPr>
              <w:t>Проводить контроль и анализ информации об активах и финансовом положении организации, ее платежеспособности и доходности</w:t>
            </w:r>
          </w:p>
        </w:tc>
        <w:tc>
          <w:tcPr>
            <w:tcW w:w="7440" w:type="dxa"/>
            <w:gridSpan w:val="2"/>
          </w:tcPr>
          <w:p w:rsidR="008C27A4" w:rsidRPr="008C27A4" w:rsidRDefault="008C27A4" w:rsidP="00C977D5">
            <w:pPr>
              <w:pStyle w:val="af8"/>
              <w:tabs>
                <w:tab w:val="left" w:pos="142"/>
                <w:tab w:val="left" w:pos="993"/>
              </w:tabs>
              <w:ind w:left="-11" w:right="-91" w:firstLine="11"/>
              <w:rPr>
                <w:rFonts w:ascii="Times New Roman" w:hAnsi="Times New Roman" w:cs="Times New Roman"/>
              </w:rPr>
            </w:pPr>
            <w:r w:rsidRPr="008C27A4">
              <w:rPr>
                <w:rFonts w:ascii="Times New Roman" w:hAnsi="Times New Roman" w:cs="Times New Roman"/>
                <w:b/>
                <w:sz w:val="22"/>
                <w:szCs w:val="22"/>
              </w:rPr>
              <w:t>Практический опыт:</w:t>
            </w:r>
            <w:r w:rsidRPr="008C27A4">
              <w:rPr>
                <w:rFonts w:ascii="Times New Roman" w:hAnsi="Times New Roman" w:cs="Times New Roman"/>
                <w:sz w:val="22"/>
                <w:szCs w:val="22"/>
              </w:rPr>
              <w:t xml:space="preserve"> </w:t>
            </w:r>
          </w:p>
          <w:p w:rsidR="008C27A4" w:rsidRPr="008C27A4" w:rsidRDefault="008C27A4" w:rsidP="00C977D5">
            <w:pPr>
              <w:pStyle w:val="af8"/>
              <w:tabs>
                <w:tab w:val="left" w:pos="142"/>
                <w:tab w:val="left" w:pos="993"/>
              </w:tabs>
              <w:ind w:left="-11" w:right="-91" w:firstLine="11"/>
              <w:rPr>
                <w:rFonts w:ascii="Times New Roman" w:hAnsi="Times New Roman" w:cs="Times New Roman"/>
              </w:rPr>
            </w:pPr>
            <w:r w:rsidRPr="008C27A4">
              <w:rPr>
                <w:rFonts w:ascii="Times New Roman" w:hAnsi="Times New Roman" w:cs="Times New Roman"/>
                <w:sz w:val="22"/>
                <w:szCs w:val="22"/>
              </w:rPr>
              <w:t>в составлении бухгалтерской отчетности и использовании ее для анализа финансового состояния организации;</w:t>
            </w:r>
          </w:p>
          <w:p w:rsidR="008C27A4" w:rsidRPr="008C27A4" w:rsidRDefault="008C27A4" w:rsidP="00C977D5">
            <w:pPr>
              <w:pStyle w:val="af8"/>
              <w:tabs>
                <w:tab w:val="left" w:pos="142"/>
                <w:tab w:val="left" w:pos="993"/>
              </w:tabs>
              <w:ind w:left="-11" w:right="-91" w:firstLine="11"/>
              <w:rPr>
                <w:rFonts w:ascii="Times New Roman" w:hAnsi="Times New Roman" w:cs="Times New Roman"/>
                <w:b/>
                <w:iCs/>
              </w:rPr>
            </w:pPr>
            <w:r w:rsidRPr="008C27A4">
              <w:rPr>
                <w:rFonts w:ascii="Times New Roman" w:hAnsi="Times New Roman" w:cs="Times New Roman"/>
                <w:b/>
                <w:iCs/>
                <w:sz w:val="22"/>
                <w:szCs w:val="22"/>
              </w:rPr>
              <w:t>Умения:</w:t>
            </w:r>
          </w:p>
          <w:p w:rsidR="008C27A4" w:rsidRPr="008C27A4" w:rsidRDefault="008C27A4" w:rsidP="00C977D5">
            <w:pPr>
              <w:pStyle w:val="af8"/>
              <w:tabs>
                <w:tab w:val="left" w:pos="142"/>
                <w:tab w:val="left" w:pos="993"/>
              </w:tabs>
              <w:ind w:left="-11" w:right="-91" w:firstLine="11"/>
              <w:rPr>
                <w:rFonts w:ascii="Times New Roman" w:hAnsi="Times New Roman" w:cs="Times New Roman"/>
              </w:rPr>
            </w:pPr>
            <w:r w:rsidRPr="008C27A4">
              <w:rPr>
                <w:rFonts w:ascii="Times New Roman" w:hAnsi="Times New Roman" w:cs="Times New Roman"/>
                <w:b/>
                <w:iCs/>
                <w:sz w:val="22"/>
                <w:szCs w:val="22"/>
              </w:rPr>
              <w:t xml:space="preserve"> </w:t>
            </w:r>
            <w:r w:rsidRPr="008C27A4">
              <w:rPr>
                <w:rFonts w:ascii="Times New Roman" w:hAnsi="Times New Roman" w:cs="Times New Roman"/>
                <w:sz w:val="22"/>
                <w:szCs w:val="22"/>
              </w:rPr>
              <w:t>использовать методы финансового анализа информации, содержащейся в бухг.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w:t>
            </w:r>
          </w:p>
          <w:p w:rsidR="008C27A4" w:rsidRPr="008C27A4" w:rsidRDefault="008C27A4" w:rsidP="00C977D5">
            <w:pPr>
              <w:pStyle w:val="af8"/>
              <w:tabs>
                <w:tab w:val="left" w:pos="142"/>
                <w:tab w:val="left" w:pos="993"/>
              </w:tabs>
              <w:ind w:left="-11" w:right="-91" w:firstLine="11"/>
              <w:rPr>
                <w:rFonts w:ascii="Times New Roman" w:hAnsi="Times New Roman" w:cs="Times New Roman"/>
              </w:rPr>
            </w:pPr>
            <w:r w:rsidRPr="008C27A4">
              <w:rPr>
                <w:rFonts w:ascii="Times New Roman" w:hAnsi="Times New Roman" w:cs="Times New Roman"/>
                <w:sz w:val="22"/>
                <w:szCs w:val="22"/>
              </w:rPr>
              <w:t xml:space="preserve"> применять методы внутреннего контроля (интервью, пересчет, обследование, аналитические процедуры, выборка); выявлять и оценивать риски объекта внутреннего контроля и риски собственных ошибок, формировать информационную базу, отражающую ход устранения выявленных контрольными процедурами недостатков.</w:t>
            </w:r>
          </w:p>
          <w:p w:rsidR="008C27A4" w:rsidRPr="008C27A4" w:rsidRDefault="008C27A4" w:rsidP="00C977D5">
            <w:pPr>
              <w:rPr>
                <w:b/>
                <w:iCs/>
              </w:rPr>
            </w:pPr>
            <w:r w:rsidRPr="008C27A4">
              <w:rPr>
                <w:b/>
                <w:iCs/>
                <w:sz w:val="22"/>
                <w:szCs w:val="22"/>
              </w:rPr>
              <w:t>Знания:</w:t>
            </w:r>
          </w:p>
          <w:p w:rsidR="008C27A4" w:rsidRPr="008C27A4" w:rsidRDefault="008C27A4" w:rsidP="00C977D5">
            <w:r w:rsidRPr="008C27A4">
              <w:rPr>
                <w:b/>
                <w:iCs/>
                <w:sz w:val="22"/>
                <w:szCs w:val="22"/>
              </w:rPr>
              <w:t xml:space="preserve"> </w:t>
            </w:r>
            <w:r w:rsidRPr="008C27A4">
              <w:rPr>
                <w:sz w:val="22"/>
                <w:szCs w:val="22"/>
              </w:rPr>
              <w:t xml:space="preserve">Методы, виды и приемы финансового анализа, процедуры анализа бухгалтерского баланса: порядок общей оценки структуры активов и источников их формирования по показателям баланса; процедуры анализа ликвидности баланса, состав критериев оценки несостоятельности (банкротства) организации; процедуры анализа показателей финансовой устойчивости;  финансовых результатов; </w:t>
            </w:r>
          </w:p>
        </w:tc>
      </w:tr>
      <w:tr w:rsidR="008C27A4" w:rsidRPr="004477DC" w:rsidTr="008C27A4">
        <w:trPr>
          <w:cantSplit/>
          <w:trHeight w:val="980"/>
          <w:jc w:val="center"/>
        </w:trPr>
        <w:tc>
          <w:tcPr>
            <w:tcW w:w="796" w:type="dxa"/>
            <w:gridSpan w:val="2"/>
          </w:tcPr>
          <w:p w:rsidR="008C27A4" w:rsidRPr="004477DC" w:rsidRDefault="008C27A4" w:rsidP="00C977D5">
            <w:pPr>
              <w:ind w:left="-163" w:right="-112"/>
              <w:jc w:val="center"/>
              <w:rPr>
                <w:iCs/>
              </w:rPr>
            </w:pPr>
            <w:r w:rsidRPr="004477DC">
              <w:rPr>
                <w:rFonts w:eastAsia="Calibri"/>
                <w:color w:val="000000"/>
                <w:sz w:val="22"/>
                <w:szCs w:val="22"/>
              </w:rPr>
              <w:t>ПК 4.5</w:t>
            </w:r>
          </w:p>
        </w:tc>
        <w:tc>
          <w:tcPr>
            <w:tcW w:w="1541" w:type="dxa"/>
          </w:tcPr>
          <w:p w:rsidR="008C27A4" w:rsidRPr="00DA0A60" w:rsidRDefault="008C27A4" w:rsidP="00C977D5">
            <w:pPr>
              <w:textAlignment w:val="baseline"/>
              <w:rPr>
                <w:rFonts w:eastAsia="Calibri"/>
                <w:color w:val="000000"/>
              </w:rPr>
            </w:pPr>
            <w:r w:rsidRPr="00DA0A60">
              <w:rPr>
                <w:rFonts w:eastAsia="Calibri"/>
                <w:color w:val="000000"/>
                <w:sz w:val="22"/>
                <w:szCs w:val="22"/>
              </w:rPr>
              <w:t>Принимать участие в составлении бизнес-плана</w:t>
            </w:r>
          </w:p>
        </w:tc>
        <w:tc>
          <w:tcPr>
            <w:tcW w:w="7440" w:type="dxa"/>
            <w:gridSpan w:val="2"/>
          </w:tcPr>
          <w:p w:rsidR="008C27A4" w:rsidRDefault="008C27A4" w:rsidP="00C977D5">
            <w:pPr>
              <w:autoSpaceDE w:val="0"/>
              <w:autoSpaceDN w:val="0"/>
              <w:adjustRightInd w:val="0"/>
              <w:ind w:left="-13" w:right="-91"/>
            </w:pPr>
            <w:r w:rsidRPr="001D1072">
              <w:rPr>
                <w:b/>
                <w:sz w:val="22"/>
                <w:szCs w:val="22"/>
              </w:rPr>
              <w:t>Практический опыт:</w:t>
            </w:r>
            <w:r w:rsidRPr="00DA0A60">
              <w:rPr>
                <w:sz w:val="22"/>
                <w:szCs w:val="22"/>
              </w:rPr>
              <w:t xml:space="preserve"> </w:t>
            </w:r>
          </w:p>
          <w:p w:rsidR="008C27A4" w:rsidRPr="00DA0A60" w:rsidRDefault="008C27A4" w:rsidP="00C977D5">
            <w:pPr>
              <w:autoSpaceDE w:val="0"/>
              <w:autoSpaceDN w:val="0"/>
              <w:adjustRightInd w:val="0"/>
              <w:ind w:left="-13" w:right="-91"/>
              <w:rPr>
                <w:b/>
                <w:iCs/>
              </w:rPr>
            </w:pPr>
            <w:r w:rsidRPr="00DA0A60">
              <w:rPr>
                <w:sz w:val="22"/>
                <w:szCs w:val="22"/>
              </w:rPr>
              <w:t>в анализе информации о финансовом положении организации, ее платежеспособности и доходности;</w:t>
            </w:r>
          </w:p>
          <w:p w:rsidR="008C27A4" w:rsidRDefault="008C27A4" w:rsidP="00C977D5">
            <w:pPr>
              <w:autoSpaceDE w:val="0"/>
              <w:autoSpaceDN w:val="0"/>
              <w:adjustRightInd w:val="0"/>
              <w:ind w:left="-13" w:right="-91"/>
              <w:rPr>
                <w:b/>
                <w:iCs/>
              </w:rPr>
            </w:pPr>
            <w:r w:rsidRPr="00DA0A60">
              <w:rPr>
                <w:b/>
                <w:iCs/>
                <w:sz w:val="22"/>
                <w:szCs w:val="22"/>
              </w:rPr>
              <w:t xml:space="preserve">Умения: </w:t>
            </w:r>
          </w:p>
          <w:p w:rsidR="008C27A4" w:rsidRPr="00DA0A60" w:rsidRDefault="008C27A4" w:rsidP="00C977D5">
            <w:pPr>
              <w:autoSpaceDE w:val="0"/>
              <w:autoSpaceDN w:val="0"/>
              <w:adjustRightInd w:val="0"/>
              <w:ind w:left="-13" w:right="-91"/>
            </w:pPr>
            <w:r w:rsidRPr="00DA0A60">
              <w:rPr>
                <w:sz w:val="22"/>
                <w:szCs w:val="22"/>
              </w:rPr>
              <w:t>составлять прогнозные сметы и бюджеты, платежные календари, кассовые планы, обеспечивать составление финансовой части бизнес</w:t>
            </w:r>
            <w:r>
              <w:rPr>
                <w:sz w:val="22"/>
                <w:szCs w:val="22"/>
              </w:rPr>
              <w:t>-</w:t>
            </w:r>
            <w:r w:rsidRPr="00DA0A60">
              <w:rPr>
                <w:sz w:val="22"/>
                <w:szCs w:val="22"/>
              </w:rPr>
              <w:t>планов, расчетов по привлечению кредитов и займов, проспектов эмиссий ценных бумаг экономического субъекта; 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p w:rsidR="008C27A4" w:rsidRPr="00DA0A60" w:rsidRDefault="008C27A4" w:rsidP="00C977D5">
            <w:pPr>
              <w:autoSpaceDE w:val="0"/>
              <w:autoSpaceDN w:val="0"/>
              <w:adjustRightInd w:val="0"/>
              <w:ind w:left="-13" w:right="-91"/>
              <w:rPr>
                <w:b/>
                <w:iCs/>
              </w:rPr>
            </w:pPr>
            <w:r w:rsidRPr="00DA0A60">
              <w:rPr>
                <w:b/>
                <w:iCs/>
                <w:sz w:val="22"/>
                <w:szCs w:val="22"/>
              </w:rPr>
              <w:t xml:space="preserve">Знания: </w:t>
            </w:r>
          </w:p>
          <w:p w:rsidR="008C27A4" w:rsidRPr="00DA0A60" w:rsidRDefault="008C27A4" w:rsidP="00C977D5">
            <w:pPr>
              <w:autoSpaceDE w:val="0"/>
              <w:autoSpaceDN w:val="0"/>
              <w:adjustRightInd w:val="0"/>
              <w:ind w:left="-13" w:right="-91"/>
              <w:rPr>
                <w:iCs/>
              </w:rPr>
            </w:pPr>
            <w:r w:rsidRPr="00DA0A60">
              <w:rPr>
                <w:rFonts w:eastAsia="Times-Roman"/>
                <w:sz w:val="22"/>
                <w:szCs w:val="22"/>
              </w:rPr>
              <w:t xml:space="preserve">основные технико-экономические показатели деятельности организации и методику их расчета, организацию производственного и технологического процессов; </w:t>
            </w:r>
            <w:r w:rsidRPr="00DA0A60">
              <w:rPr>
                <w:sz w:val="22"/>
                <w:szCs w:val="22"/>
              </w:rPr>
              <w:t>принципы и методы общей оценки деловой активности организации, технологию расчета и анализа финансового цикла</w:t>
            </w:r>
          </w:p>
        </w:tc>
      </w:tr>
      <w:tr w:rsidR="008C27A4" w:rsidRPr="004477DC" w:rsidTr="008C27A4">
        <w:trPr>
          <w:cantSplit/>
          <w:trHeight w:val="1140"/>
          <w:jc w:val="center"/>
        </w:trPr>
        <w:tc>
          <w:tcPr>
            <w:tcW w:w="796" w:type="dxa"/>
            <w:gridSpan w:val="2"/>
          </w:tcPr>
          <w:p w:rsidR="008C27A4" w:rsidRPr="004477DC" w:rsidRDefault="008C27A4" w:rsidP="00C977D5">
            <w:pPr>
              <w:ind w:left="-163" w:right="-108"/>
              <w:jc w:val="center"/>
              <w:textAlignment w:val="baseline"/>
              <w:rPr>
                <w:rFonts w:eastAsia="Calibri"/>
                <w:color w:val="000000"/>
              </w:rPr>
            </w:pPr>
            <w:r w:rsidRPr="004477DC">
              <w:rPr>
                <w:rFonts w:eastAsia="Calibri"/>
                <w:color w:val="000000"/>
                <w:sz w:val="22"/>
                <w:szCs w:val="22"/>
              </w:rPr>
              <w:lastRenderedPageBreak/>
              <w:t>ПК 4.6</w:t>
            </w:r>
          </w:p>
        </w:tc>
        <w:tc>
          <w:tcPr>
            <w:tcW w:w="1541" w:type="dxa"/>
          </w:tcPr>
          <w:p w:rsidR="008C27A4" w:rsidRPr="00DA0A60" w:rsidRDefault="008C27A4" w:rsidP="00C977D5">
            <w:pPr>
              <w:textAlignment w:val="baseline"/>
              <w:rPr>
                <w:rFonts w:eastAsia="Calibri"/>
                <w:color w:val="000000"/>
              </w:rPr>
            </w:pPr>
            <w:r w:rsidRPr="00DA0A60">
              <w:rPr>
                <w:rFonts w:eastAsia="Calibri"/>
                <w:color w:val="000000"/>
                <w:sz w:val="22"/>
                <w:szCs w:val="22"/>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c>
          <w:tcPr>
            <w:tcW w:w="7440" w:type="dxa"/>
            <w:gridSpan w:val="2"/>
          </w:tcPr>
          <w:p w:rsidR="008C27A4" w:rsidRDefault="008C27A4" w:rsidP="00C977D5">
            <w:pPr>
              <w:suppressAutoHyphens/>
              <w:ind w:right="-91"/>
            </w:pPr>
            <w:r w:rsidRPr="001D1072">
              <w:rPr>
                <w:b/>
                <w:sz w:val="22"/>
                <w:szCs w:val="22"/>
              </w:rPr>
              <w:t>Практический опыт:</w:t>
            </w:r>
            <w:r w:rsidRPr="00DA0A60">
              <w:rPr>
                <w:sz w:val="22"/>
                <w:szCs w:val="22"/>
              </w:rPr>
              <w:t xml:space="preserve"> </w:t>
            </w:r>
          </w:p>
          <w:p w:rsidR="008C27A4" w:rsidRPr="00DA0A60" w:rsidRDefault="008C27A4" w:rsidP="00C977D5">
            <w:pPr>
              <w:suppressAutoHyphens/>
              <w:ind w:right="-91"/>
              <w:rPr>
                <w:b/>
                <w:bCs/>
                <w:iCs/>
              </w:rPr>
            </w:pPr>
            <w:r w:rsidRPr="00DA0A60">
              <w:rPr>
                <w:sz w:val="22"/>
                <w:szCs w:val="22"/>
              </w:rPr>
              <w:t>в анализе информации о финансовом положении организации, ее платежеспособности и доходности;</w:t>
            </w:r>
          </w:p>
          <w:p w:rsidR="008C27A4" w:rsidRPr="00DA0A60" w:rsidRDefault="008C27A4" w:rsidP="00C977D5">
            <w:pPr>
              <w:suppressAutoHyphens/>
              <w:ind w:right="-91"/>
              <w:rPr>
                <w:b/>
                <w:bCs/>
                <w:iCs/>
              </w:rPr>
            </w:pPr>
            <w:r w:rsidRPr="00DA0A60">
              <w:rPr>
                <w:b/>
                <w:bCs/>
                <w:iCs/>
                <w:sz w:val="22"/>
                <w:szCs w:val="22"/>
              </w:rPr>
              <w:t xml:space="preserve">Умения: </w:t>
            </w:r>
          </w:p>
          <w:p w:rsidR="008C27A4" w:rsidRPr="00DA0A60" w:rsidRDefault="008C27A4" w:rsidP="00C977D5">
            <w:pPr>
              <w:suppressAutoHyphens/>
              <w:ind w:right="-91"/>
            </w:pPr>
            <w:r w:rsidRPr="00DA0A60">
              <w:rPr>
                <w:sz w:val="22"/>
                <w:szCs w:val="22"/>
              </w:rPr>
              <w:t>определять объем работ по финансовому анализу, потребность в трудовых, финансовых и материально-технических ресурсах; определять источники информации для проведения анализа финансового состояния экономического субъекта; проверять качество аналитической информации, полученной в процессе проведения анализа, и выполнять процедуры по ее обобщению; формировать аналитические отчеты и представлять их заинтересованным пользователям; координировать взаимодействие работников в процессе проведения анализа; 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 формировать обоснованные выводы по результатам информации, полученной в процессе проведения финансового анализа экономического субъекта; применять результаты анализа для целей бюджетирования и управления денежными потоками; разрабатывать финансовые программы развития инвестиционную, кредитную и валютную политику экономического субъекта;</w:t>
            </w:r>
          </w:p>
          <w:p w:rsidR="008C27A4" w:rsidRDefault="008C27A4" w:rsidP="00C977D5">
            <w:pPr>
              <w:suppressAutoHyphens/>
              <w:ind w:right="-91"/>
              <w:rPr>
                <w:b/>
                <w:bCs/>
                <w:iCs/>
              </w:rPr>
            </w:pPr>
            <w:r w:rsidRPr="00DA0A60">
              <w:rPr>
                <w:b/>
                <w:bCs/>
                <w:iCs/>
                <w:sz w:val="22"/>
                <w:szCs w:val="22"/>
              </w:rPr>
              <w:t xml:space="preserve">Знания: </w:t>
            </w:r>
          </w:p>
          <w:p w:rsidR="008C27A4" w:rsidRPr="00DA0A60" w:rsidRDefault="008C27A4" w:rsidP="00C977D5">
            <w:pPr>
              <w:suppressAutoHyphens/>
              <w:ind w:right="-91"/>
              <w:rPr>
                <w:iCs/>
              </w:rPr>
            </w:pPr>
            <w:r w:rsidRPr="00DA0A60">
              <w:rPr>
                <w:sz w:val="22"/>
                <w:szCs w:val="22"/>
              </w:rPr>
              <w:t>Знания: процедуры анализа уровня и динамики финансовых результатов по показателям отчетности; процедуры анализа влияния факторов на прибыль;</w:t>
            </w:r>
          </w:p>
        </w:tc>
      </w:tr>
    </w:tbl>
    <w:p w:rsidR="008C27A4" w:rsidRPr="004330E0" w:rsidRDefault="008C27A4" w:rsidP="008C27A4">
      <w:pPr>
        <w:spacing w:line="276" w:lineRule="auto"/>
        <w:ind w:firstLine="708"/>
        <w:jc w:val="both"/>
        <w:rPr>
          <w:rFonts w:eastAsia="Calibri"/>
        </w:rPr>
      </w:pPr>
    </w:p>
    <w:p w:rsidR="000D4B40" w:rsidRPr="001E693F" w:rsidRDefault="000D4B40" w:rsidP="004477DC">
      <w:pPr>
        <w:spacing w:line="360" w:lineRule="auto"/>
        <w:contextualSpacing/>
        <w:rPr>
          <w:rFonts w:eastAsia="Calibri"/>
          <w:b/>
        </w:rPr>
      </w:pPr>
      <w:r w:rsidRPr="001E693F">
        <w:rPr>
          <w:rFonts w:eastAsia="Calibri"/>
          <w:b/>
        </w:rPr>
        <w:t>1.1.3. В результате освоения профессионального модуля студент должен: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397"/>
      </w:tblGrid>
      <w:tr w:rsidR="000D4B40" w:rsidRPr="001E693F" w:rsidTr="000D4B40">
        <w:tc>
          <w:tcPr>
            <w:tcW w:w="1242" w:type="dxa"/>
            <w:shd w:val="clear" w:color="auto" w:fill="auto"/>
          </w:tcPr>
          <w:p w:rsidR="000D4B40" w:rsidRPr="001D1072" w:rsidRDefault="000D4B40" w:rsidP="000D4B40">
            <w:pPr>
              <w:textAlignment w:val="baseline"/>
              <w:rPr>
                <w:rFonts w:eastAsia="Calibri"/>
                <w:b/>
                <w:color w:val="000000"/>
              </w:rPr>
            </w:pPr>
            <w:r w:rsidRPr="001D1072">
              <w:rPr>
                <w:rFonts w:eastAsia="Calibri"/>
                <w:b/>
                <w:color w:val="000000"/>
                <w:sz w:val="22"/>
                <w:szCs w:val="22"/>
              </w:rPr>
              <w:t xml:space="preserve">Иметь </w:t>
            </w:r>
          </w:p>
          <w:p w:rsidR="000D4B40" w:rsidRPr="001D1072" w:rsidRDefault="000D4B40" w:rsidP="000D4B40">
            <w:pPr>
              <w:textAlignment w:val="baseline"/>
              <w:rPr>
                <w:rFonts w:eastAsia="Calibri"/>
                <w:b/>
                <w:color w:val="000000"/>
              </w:rPr>
            </w:pPr>
            <w:r w:rsidRPr="001D1072">
              <w:rPr>
                <w:rFonts w:eastAsia="Calibri"/>
                <w:b/>
                <w:color w:val="000000"/>
                <w:sz w:val="22"/>
                <w:szCs w:val="22"/>
              </w:rPr>
              <w:t>практи</w:t>
            </w:r>
          </w:p>
          <w:p w:rsidR="000D4B40" w:rsidRPr="001D1072" w:rsidRDefault="000D4B40" w:rsidP="000D4B40">
            <w:pPr>
              <w:ind w:right="33"/>
              <w:textAlignment w:val="baseline"/>
              <w:rPr>
                <w:rFonts w:eastAsia="Calibri"/>
                <w:b/>
                <w:color w:val="000000"/>
              </w:rPr>
            </w:pPr>
            <w:r w:rsidRPr="001D1072">
              <w:rPr>
                <w:rFonts w:eastAsia="Calibri"/>
                <w:b/>
                <w:color w:val="000000"/>
                <w:sz w:val="22"/>
                <w:szCs w:val="22"/>
              </w:rPr>
              <w:t xml:space="preserve">ческий </w:t>
            </w:r>
          </w:p>
          <w:p w:rsidR="000D4B40" w:rsidRPr="001E693F" w:rsidRDefault="000D4B40" w:rsidP="000D4B40">
            <w:pPr>
              <w:textAlignment w:val="baseline"/>
              <w:rPr>
                <w:rFonts w:eastAsia="Calibri"/>
                <w:color w:val="000000"/>
              </w:rPr>
            </w:pPr>
            <w:r w:rsidRPr="001D1072">
              <w:rPr>
                <w:rFonts w:eastAsia="Calibri"/>
                <w:b/>
                <w:color w:val="000000"/>
                <w:sz w:val="22"/>
                <w:szCs w:val="22"/>
              </w:rPr>
              <w:t>опыт</w:t>
            </w:r>
          </w:p>
        </w:tc>
        <w:tc>
          <w:tcPr>
            <w:tcW w:w="8397" w:type="dxa"/>
            <w:shd w:val="clear" w:color="auto" w:fill="auto"/>
          </w:tcPr>
          <w:p w:rsidR="000D4B40" w:rsidRPr="001E693F" w:rsidRDefault="000D4B40" w:rsidP="001D1072">
            <w:pPr>
              <w:pStyle w:val="af8"/>
              <w:tabs>
                <w:tab w:val="left" w:pos="567"/>
                <w:tab w:val="left" w:pos="993"/>
              </w:tabs>
              <w:ind w:left="-74"/>
              <w:rPr>
                <w:rFonts w:ascii="Times New Roman" w:eastAsia="Arial Unicode MS" w:hAnsi="Times New Roman" w:cs="Times New Roman"/>
                <w:color w:val="000000"/>
              </w:rPr>
            </w:pPr>
            <w:r w:rsidRPr="001E693F">
              <w:rPr>
                <w:rFonts w:ascii="Times New Roman" w:eastAsia="Arial Unicode MS" w:hAnsi="Times New Roman" w:cs="Times New Roman"/>
                <w:color w:val="000000"/>
                <w:sz w:val="22"/>
                <w:szCs w:val="22"/>
                <w:u w:color="000000"/>
              </w:rPr>
              <w:t xml:space="preserve">составления бухгалтерской отчетности и использования ее для анализа </w:t>
            </w:r>
            <w:r>
              <w:rPr>
                <w:rFonts w:ascii="Times New Roman" w:hAnsi="Times New Roman" w:cs="Times New Roman"/>
                <w:sz w:val="22"/>
                <w:szCs w:val="22"/>
              </w:rPr>
              <w:t>составлении бухгалтерской отчетности и использовании ее для анализа финансового состояния организации, анализе информации о финансовом положении организации, ее платежеспособности и доходности</w:t>
            </w:r>
          </w:p>
        </w:tc>
      </w:tr>
      <w:tr w:rsidR="000D4B40" w:rsidRPr="001E693F" w:rsidTr="000D4B40">
        <w:tc>
          <w:tcPr>
            <w:tcW w:w="1242" w:type="dxa"/>
            <w:shd w:val="clear" w:color="auto" w:fill="auto"/>
          </w:tcPr>
          <w:p w:rsidR="000D4B40" w:rsidRPr="001D1072" w:rsidRDefault="000D4B40" w:rsidP="000D4B40">
            <w:pPr>
              <w:textAlignment w:val="baseline"/>
              <w:rPr>
                <w:rFonts w:eastAsia="Calibri"/>
                <w:b/>
                <w:color w:val="000000"/>
              </w:rPr>
            </w:pPr>
            <w:r w:rsidRPr="001D1072">
              <w:rPr>
                <w:rFonts w:eastAsia="Calibri"/>
                <w:b/>
                <w:color w:val="000000"/>
                <w:sz w:val="22"/>
                <w:szCs w:val="22"/>
              </w:rPr>
              <w:t>Уметь</w:t>
            </w:r>
          </w:p>
        </w:tc>
        <w:tc>
          <w:tcPr>
            <w:tcW w:w="8397" w:type="dxa"/>
            <w:shd w:val="clear" w:color="auto" w:fill="auto"/>
          </w:tcPr>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 xml:space="preserve">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w:t>
            </w:r>
            <w:r w:rsidR="00842D08">
              <w:rPr>
                <w:rFonts w:ascii="Times New Roman" w:hAnsi="Times New Roman" w:cs="Times New Roman"/>
                <w:sz w:val="22"/>
                <w:szCs w:val="22"/>
              </w:rPr>
              <w:t xml:space="preserve">экономического  </w:t>
            </w:r>
            <w:r>
              <w:rPr>
                <w:rFonts w:ascii="Times New Roman" w:hAnsi="Times New Roman" w:cs="Times New Roman"/>
                <w:sz w:val="22"/>
                <w:szCs w:val="22"/>
              </w:rPr>
              <w:t>субъекта в обозримом будущем;</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формировать выборку, к которой будут применяться контрольные и аналитические процедуры;</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оценивать соответствие производимых хозяйственных операций и эффективность использования активов правовой и нормативной базе;</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определять источники информации для проведения анализа финансового состояния экономического субъекта;</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 xml:space="preserve">проверять качество аналитической информации, полученной в процессе проведения </w:t>
            </w:r>
            <w:r w:rsidR="00842D08">
              <w:rPr>
                <w:rFonts w:ascii="Times New Roman" w:hAnsi="Times New Roman" w:cs="Times New Roman"/>
                <w:sz w:val="22"/>
                <w:szCs w:val="22"/>
              </w:rPr>
              <w:t>финансового</w:t>
            </w:r>
            <w:r>
              <w:rPr>
                <w:rFonts w:ascii="Times New Roman" w:hAnsi="Times New Roman" w:cs="Times New Roman"/>
                <w:sz w:val="22"/>
                <w:szCs w:val="22"/>
              </w:rPr>
              <w:t xml:space="preserve"> анализа, и выполнять процедуры по ее обобщению;</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формировать аналитические отчеты и представлять их заинтересованным пользователям;</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оценивать и анализировать фин.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 xml:space="preserve">формировать обоснованные выводы по результатам информации, полученной в процессе проведения фин. анализа </w:t>
            </w:r>
            <w:r w:rsidR="00842D08">
              <w:rPr>
                <w:rFonts w:ascii="Times New Roman" w:hAnsi="Times New Roman" w:cs="Times New Roman"/>
                <w:sz w:val="22"/>
                <w:szCs w:val="22"/>
              </w:rPr>
              <w:t xml:space="preserve">экономического  </w:t>
            </w:r>
            <w:r>
              <w:rPr>
                <w:rFonts w:ascii="Times New Roman" w:hAnsi="Times New Roman" w:cs="Times New Roman"/>
                <w:sz w:val="22"/>
                <w:szCs w:val="22"/>
              </w:rPr>
              <w:t>субъекта;</w:t>
            </w:r>
          </w:p>
          <w:p w:rsidR="000D4B40" w:rsidRPr="001E693F" w:rsidRDefault="000D4B40" w:rsidP="001D1072">
            <w:pPr>
              <w:pStyle w:val="af8"/>
              <w:tabs>
                <w:tab w:val="left" w:pos="244"/>
                <w:tab w:val="left" w:pos="567"/>
              </w:tabs>
              <w:ind w:left="-74" w:right="-108"/>
              <w:rPr>
                <w:rFonts w:ascii="Times New Roman" w:eastAsia="Calibri" w:hAnsi="Times New Roman" w:cs="Times New Roman"/>
                <w:color w:val="000000"/>
              </w:rPr>
            </w:pPr>
            <w:r>
              <w:rPr>
                <w:rFonts w:ascii="Times New Roman" w:hAnsi="Times New Roman" w:cs="Times New Roman"/>
                <w:sz w:val="22"/>
                <w:szCs w:val="22"/>
              </w:rPr>
              <w:t>определять результаты хозяйственной деятельности за отчетный период, устанавливать идентичность показателей бухгалтерских отчетов.</w:t>
            </w:r>
          </w:p>
        </w:tc>
      </w:tr>
      <w:tr w:rsidR="000D4B40" w:rsidRPr="001E693F" w:rsidTr="000D4B40">
        <w:tc>
          <w:tcPr>
            <w:tcW w:w="1242" w:type="dxa"/>
            <w:shd w:val="clear" w:color="auto" w:fill="auto"/>
          </w:tcPr>
          <w:p w:rsidR="000D4B40" w:rsidRPr="001D1072" w:rsidRDefault="000D4B40" w:rsidP="000D4B40">
            <w:pPr>
              <w:textAlignment w:val="baseline"/>
              <w:rPr>
                <w:rFonts w:eastAsia="Calibri"/>
                <w:b/>
                <w:color w:val="000000"/>
              </w:rPr>
            </w:pPr>
            <w:r w:rsidRPr="001D1072">
              <w:rPr>
                <w:rFonts w:eastAsia="Calibri"/>
                <w:b/>
                <w:color w:val="000000"/>
                <w:sz w:val="22"/>
                <w:szCs w:val="22"/>
              </w:rPr>
              <w:t>Знать</w:t>
            </w:r>
          </w:p>
        </w:tc>
        <w:tc>
          <w:tcPr>
            <w:tcW w:w="8397" w:type="dxa"/>
            <w:shd w:val="clear" w:color="auto" w:fill="auto"/>
          </w:tcPr>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 xml:space="preserve">определение бух. отчетности как информации о </w:t>
            </w:r>
            <w:r w:rsidR="00842D08">
              <w:rPr>
                <w:rFonts w:ascii="Times New Roman" w:hAnsi="Times New Roman" w:cs="Times New Roman"/>
                <w:sz w:val="22"/>
                <w:szCs w:val="22"/>
              </w:rPr>
              <w:t>финансовом</w:t>
            </w:r>
            <w:r>
              <w:rPr>
                <w:rFonts w:ascii="Times New Roman" w:hAnsi="Times New Roman" w:cs="Times New Roman"/>
                <w:sz w:val="22"/>
                <w:szCs w:val="22"/>
              </w:rPr>
              <w:t xml:space="preserve">  положении экон</w:t>
            </w:r>
            <w:r w:rsidR="00842D08">
              <w:rPr>
                <w:rFonts w:ascii="Times New Roman" w:hAnsi="Times New Roman" w:cs="Times New Roman"/>
                <w:sz w:val="22"/>
                <w:szCs w:val="22"/>
              </w:rPr>
              <w:t xml:space="preserve">омического </w:t>
            </w:r>
            <w:r>
              <w:rPr>
                <w:rFonts w:ascii="Times New Roman" w:hAnsi="Times New Roman" w:cs="Times New Roman"/>
                <w:sz w:val="22"/>
                <w:szCs w:val="22"/>
              </w:rPr>
              <w:t xml:space="preserve"> субъекта на отчетную дату, </w:t>
            </w:r>
            <w:r w:rsidR="00842D08">
              <w:rPr>
                <w:rFonts w:ascii="Times New Roman" w:hAnsi="Times New Roman" w:cs="Times New Roman"/>
                <w:sz w:val="22"/>
                <w:szCs w:val="22"/>
              </w:rPr>
              <w:t xml:space="preserve">финансовом </w:t>
            </w:r>
            <w:r>
              <w:rPr>
                <w:rFonts w:ascii="Times New Roman" w:hAnsi="Times New Roman" w:cs="Times New Roman"/>
                <w:sz w:val="22"/>
                <w:szCs w:val="22"/>
              </w:rPr>
              <w:t>результате его деятельности и движении денежных средств за отчетный период;</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 xml:space="preserve">методы обобщения информации о хозяйственных операциях организации за отчетный </w:t>
            </w:r>
            <w:r>
              <w:rPr>
                <w:rFonts w:ascii="Times New Roman" w:hAnsi="Times New Roman" w:cs="Times New Roman"/>
                <w:sz w:val="22"/>
                <w:szCs w:val="22"/>
              </w:rPr>
              <w:lastRenderedPageBreak/>
              <w:t>период, методы определения результатов хозяйственной деятельности за отчетный период;</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состав и содержание форм бух. отчетности, бух. баланс, отчет о финансовых результатах как основные формы бухгалтерской отчетности;</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методы финансового анализа, виды и приемы финансового анализа;</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процедуры анализа бух. баланса, порядок общей оценки структуры активов и источников их формирования по показателям баланса;</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порядок определения результатов общей оценки структуры активов и их источников по показателям баланса;</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процедуры анализа ликвидности бухгалтерского баланса, порядок расчета финансовых коэффициентов для оценки платежеспособности;</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состав критериев оценки несостоятельности (банкротства) организации, процедуры анализа показателей финансовой устойчивости;</w:t>
            </w:r>
          </w:p>
          <w:p w:rsidR="000D4B40" w:rsidRDefault="000D4B40" w:rsidP="001D1072">
            <w:pPr>
              <w:pStyle w:val="af8"/>
              <w:tabs>
                <w:tab w:val="left" w:pos="244"/>
                <w:tab w:val="left" w:pos="567"/>
              </w:tabs>
              <w:ind w:left="-74" w:right="-108"/>
              <w:rPr>
                <w:rFonts w:ascii="Times New Roman" w:hAnsi="Times New Roman" w:cs="Times New Roman"/>
              </w:rPr>
            </w:pPr>
            <w:r>
              <w:rPr>
                <w:rFonts w:ascii="Times New Roman" w:hAnsi="Times New Roman" w:cs="Times New Roman"/>
                <w:sz w:val="22"/>
                <w:szCs w:val="22"/>
              </w:rPr>
              <w:t>принципы и методы общей оценки деловой активности организации, технология расчета и анализа финансового цикла;</w:t>
            </w:r>
          </w:p>
          <w:p w:rsidR="000D4B40" w:rsidRPr="001E693F" w:rsidRDefault="000D4B40" w:rsidP="00842D08">
            <w:pPr>
              <w:pStyle w:val="af8"/>
              <w:tabs>
                <w:tab w:val="left" w:pos="244"/>
                <w:tab w:val="left" w:pos="567"/>
              </w:tabs>
              <w:ind w:left="-74" w:right="-108"/>
              <w:rPr>
                <w:rFonts w:ascii="Times New Roman" w:eastAsia="Calibri" w:hAnsi="Times New Roman" w:cs="Times New Roman"/>
                <w:color w:val="000000"/>
              </w:rPr>
            </w:pPr>
            <w:r>
              <w:rPr>
                <w:rFonts w:ascii="Times New Roman" w:hAnsi="Times New Roman" w:cs="Times New Roman"/>
                <w:sz w:val="22"/>
                <w:szCs w:val="22"/>
              </w:rPr>
              <w:t>процедуры анализа отчета о фин</w:t>
            </w:r>
            <w:r w:rsidR="00842D08">
              <w:rPr>
                <w:rFonts w:ascii="Times New Roman" w:hAnsi="Times New Roman" w:cs="Times New Roman"/>
                <w:sz w:val="22"/>
                <w:szCs w:val="22"/>
              </w:rPr>
              <w:t>ансовых</w:t>
            </w:r>
            <w:r>
              <w:rPr>
                <w:rFonts w:ascii="Times New Roman" w:hAnsi="Times New Roman" w:cs="Times New Roman"/>
                <w:sz w:val="22"/>
                <w:szCs w:val="22"/>
              </w:rPr>
              <w:t xml:space="preserve"> результатах, процедуры анализа уровня и динамики </w:t>
            </w:r>
            <w:r w:rsidR="00842D08">
              <w:rPr>
                <w:rFonts w:ascii="Times New Roman" w:hAnsi="Times New Roman" w:cs="Times New Roman"/>
                <w:sz w:val="22"/>
                <w:szCs w:val="22"/>
              </w:rPr>
              <w:t>финансовых</w:t>
            </w:r>
            <w:r>
              <w:rPr>
                <w:rFonts w:ascii="Times New Roman" w:hAnsi="Times New Roman" w:cs="Times New Roman"/>
                <w:sz w:val="22"/>
                <w:szCs w:val="22"/>
              </w:rPr>
              <w:t xml:space="preserve"> результатов по показателям отчетности, процедуры анализа влияния факторов на прибыль</w:t>
            </w:r>
          </w:p>
        </w:tc>
      </w:tr>
    </w:tbl>
    <w:p w:rsidR="000D4B40" w:rsidRPr="001E693F" w:rsidRDefault="000D4B40" w:rsidP="000D4B40">
      <w:pPr>
        <w:spacing w:line="360" w:lineRule="auto"/>
        <w:rPr>
          <w:b/>
        </w:rPr>
      </w:pPr>
    </w:p>
    <w:p w:rsidR="000D4B40" w:rsidRPr="001E693F" w:rsidRDefault="000D4B40" w:rsidP="000D4B40">
      <w:pPr>
        <w:spacing w:line="360" w:lineRule="auto"/>
        <w:rPr>
          <w:b/>
        </w:rPr>
      </w:pPr>
      <w:r w:rsidRPr="001E693F">
        <w:rPr>
          <w:b/>
        </w:rPr>
        <w:t>1.1.4. В процессе реализации программы воспитания обучающимися должны быть достигнуты личностные результаты:</w:t>
      </w:r>
    </w:p>
    <w:tbl>
      <w:tblPr>
        <w:tblStyle w:val="af5"/>
        <w:tblW w:w="9639" w:type="dxa"/>
        <w:tblInd w:w="108" w:type="dxa"/>
        <w:tblLook w:val="04A0" w:firstRow="1" w:lastRow="0" w:firstColumn="1" w:lastColumn="0" w:noHBand="0" w:noVBand="1"/>
      </w:tblPr>
      <w:tblGrid>
        <w:gridCol w:w="1242"/>
        <w:gridCol w:w="8397"/>
      </w:tblGrid>
      <w:tr w:rsidR="000D4B40" w:rsidRPr="001E693F" w:rsidTr="000D4B40">
        <w:tc>
          <w:tcPr>
            <w:tcW w:w="1242" w:type="dxa"/>
          </w:tcPr>
          <w:p w:rsidR="000D4B40" w:rsidRPr="004E3631" w:rsidRDefault="000D4B40" w:rsidP="000D4B40">
            <w:pPr>
              <w:jc w:val="center"/>
              <w:rPr>
                <w:b/>
                <w:sz w:val="22"/>
                <w:szCs w:val="22"/>
              </w:rPr>
            </w:pPr>
            <w:r w:rsidRPr="004E3631">
              <w:rPr>
                <w:b/>
                <w:sz w:val="22"/>
                <w:szCs w:val="22"/>
              </w:rPr>
              <w:t xml:space="preserve">Код </w:t>
            </w:r>
          </w:p>
        </w:tc>
        <w:tc>
          <w:tcPr>
            <w:tcW w:w="8397" w:type="dxa"/>
          </w:tcPr>
          <w:p w:rsidR="000D4B40" w:rsidRPr="004E3631" w:rsidRDefault="000D4B40" w:rsidP="000D4B40">
            <w:pPr>
              <w:jc w:val="center"/>
              <w:rPr>
                <w:b/>
                <w:sz w:val="22"/>
                <w:szCs w:val="22"/>
              </w:rPr>
            </w:pPr>
            <w:r w:rsidRPr="004E3631">
              <w:rPr>
                <w:b/>
                <w:sz w:val="22"/>
                <w:szCs w:val="22"/>
              </w:rPr>
              <w:t>Личностные результаты</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ЛР1</w:t>
            </w:r>
          </w:p>
        </w:tc>
        <w:tc>
          <w:tcPr>
            <w:tcW w:w="8397" w:type="dxa"/>
          </w:tcPr>
          <w:p w:rsidR="000D4B40" w:rsidRPr="004E3631" w:rsidRDefault="000D4B40" w:rsidP="000D4B40">
            <w:pPr>
              <w:rPr>
                <w:b/>
                <w:sz w:val="22"/>
                <w:szCs w:val="22"/>
              </w:rPr>
            </w:pPr>
            <w:r w:rsidRPr="004E3631">
              <w:rPr>
                <w:sz w:val="22"/>
                <w:szCs w:val="22"/>
              </w:rPr>
              <w:t>Осознающий себя гражданином и защитником великой страны.</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ЛР2</w:t>
            </w:r>
          </w:p>
        </w:tc>
        <w:tc>
          <w:tcPr>
            <w:tcW w:w="8397" w:type="dxa"/>
          </w:tcPr>
          <w:p w:rsidR="000D4B40" w:rsidRPr="004E3631" w:rsidRDefault="000D4B40" w:rsidP="000D4B40">
            <w:pPr>
              <w:rPr>
                <w:sz w:val="22"/>
                <w:szCs w:val="22"/>
              </w:rPr>
            </w:pPr>
            <w:r w:rsidRPr="004E3631">
              <w:rPr>
                <w:sz w:val="22"/>
                <w:szCs w:val="22"/>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w:t>
            </w:r>
          </w:p>
          <w:p w:rsidR="000D4B40" w:rsidRPr="004E3631" w:rsidRDefault="000D4B40" w:rsidP="000D4B40">
            <w:pPr>
              <w:rPr>
                <w:b/>
                <w:sz w:val="22"/>
                <w:szCs w:val="22"/>
              </w:rPr>
            </w:pPr>
            <w:r w:rsidRPr="004E3631">
              <w:rPr>
                <w:sz w:val="22"/>
                <w:szCs w:val="22"/>
              </w:rPr>
              <w:t>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ЛР3</w:t>
            </w:r>
          </w:p>
        </w:tc>
        <w:tc>
          <w:tcPr>
            <w:tcW w:w="8397" w:type="dxa"/>
          </w:tcPr>
          <w:p w:rsidR="000D4B40" w:rsidRPr="004E3631" w:rsidRDefault="000D4B40" w:rsidP="000D4B40">
            <w:pPr>
              <w:rPr>
                <w:b/>
                <w:sz w:val="22"/>
                <w:szCs w:val="22"/>
              </w:rPr>
            </w:pPr>
            <w:r w:rsidRPr="004E3631">
              <w:rPr>
                <w:sz w:val="22"/>
                <w:szCs w:val="22"/>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ЛР4</w:t>
            </w:r>
          </w:p>
        </w:tc>
        <w:tc>
          <w:tcPr>
            <w:tcW w:w="8397" w:type="dxa"/>
          </w:tcPr>
          <w:p w:rsidR="000D4B40" w:rsidRPr="004E3631" w:rsidRDefault="000D4B40" w:rsidP="000D4B40">
            <w:pPr>
              <w:rPr>
                <w:b/>
                <w:sz w:val="22"/>
                <w:szCs w:val="22"/>
              </w:rPr>
            </w:pPr>
            <w:r w:rsidRPr="004E3631">
              <w:rPr>
                <w:sz w:val="22"/>
                <w:szCs w:val="22"/>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ЛР5</w:t>
            </w:r>
          </w:p>
        </w:tc>
        <w:tc>
          <w:tcPr>
            <w:tcW w:w="8397" w:type="dxa"/>
          </w:tcPr>
          <w:p w:rsidR="000D4B40" w:rsidRPr="004E3631" w:rsidRDefault="000D4B40" w:rsidP="000D4B40">
            <w:pPr>
              <w:rPr>
                <w:sz w:val="22"/>
                <w:szCs w:val="22"/>
              </w:rPr>
            </w:pPr>
            <w:r w:rsidRPr="004E3631">
              <w:rPr>
                <w:sz w:val="22"/>
                <w:szCs w:val="22"/>
              </w:rPr>
              <w:t>Демонстрирующий приверженность к родной культуре, исторической памяти на осно</w:t>
            </w:r>
          </w:p>
          <w:p w:rsidR="000D4B40" w:rsidRPr="004E3631" w:rsidRDefault="000D4B40" w:rsidP="000D4B40">
            <w:pPr>
              <w:rPr>
                <w:sz w:val="22"/>
                <w:szCs w:val="22"/>
              </w:rPr>
            </w:pPr>
            <w:r w:rsidRPr="004E3631">
              <w:rPr>
                <w:sz w:val="22"/>
                <w:szCs w:val="22"/>
              </w:rPr>
              <w:t>ве любви к Родине, родному народу, малой родине, принятию традиционных ценнос</w:t>
            </w:r>
          </w:p>
          <w:p w:rsidR="000D4B40" w:rsidRPr="004E3631" w:rsidRDefault="000D4B40" w:rsidP="000D4B40">
            <w:pPr>
              <w:rPr>
                <w:b/>
                <w:sz w:val="22"/>
                <w:szCs w:val="22"/>
              </w:rPr>
            </w:pPr>
            <w:r w:rsidRPr="004E3631">
              <w:rPr>
                <w:sz w:val="22"/>
                <w:szCs w:val="22"/>
              </w:rPr>
              <w:t>тей   многонационального народа России.</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ЛР6</w:t>
            </w:r>
          </w:p>
        </w:tc>
        <w:tc>
          <w:tcPr>
            <w:tcW w:w="8397" w:type="dxa"/>
          </w:tcPr>
          <w:p w:rsidR="000D4B40" w:rsidRPr="004E3631" w:rsidRDefault="000D4B40" w:rsidP="000D4B40">
            <w:pPr>
              <w:rPr>
                <w:b/>
                <w:sz w:val="22"/>
                <w:szCs w:val="22"/>
              </w:rPr>
            </w:pPr>
            <w:r w:rsidRPr="004E3631">
              <w:rPr>
                <w:sz w:val="22"/>
                <w:szCs w:val="22"/>
              </w:rPr>
              <w:t>Проявляющий уважение к людям старшего поколения и готовность к участию в социальной поддержке и волонтерских движениях.</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ЛР7</w:t>
            </w:r>
          </w:p>
        </w:tc>
        <w:tc>
          <w:tcPr>
            <w:tcW w:w="8397" w:type="dxa"/>
          </w:tcPr>
          <w:p w:rsidR="000D4B40" w:rsidRPr="004E3631" w:rsidRDefault="000D4B40" w:rsidP="000D4B40">
            <w:pPr>
              <w:rPr>
                <w:b/>
                <w:sz w:val="22"/>
                <w:szCs w:val="22"/>
              </w:rPr>
            </w:pPr>
            <w:r w:rsidRPr="004E3631">
              <w:rPr>
                <w:sz w:val="22"/>
                <w:szCs w:val="22"/>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ЛР8</w:t>
            </w:r>
          </w:p>
        </w:tc>
        <w:tc>
          <w:tcPr>
            <w:tcW w:w="8397" w:type="dxa"/>
          </w:tcPr>
          <w:p w:rsidR="000D4B40" w:rsidRPr="004E3631" w:rsidRDefault="000D4B40" w:rsidP="000D4B40">
            <w:pPr>
              <w:rPr>
                <w:sz w:val="22"/>
                <w:szCs w:val="22"/>
              </w:rPr>
            </w:pPr>
            <w:r w:rsidRPr="004E3631">
              <w:rPr>
                <w:sz w:val="22"/>
                <w:szCs w:val="22"/>
              </w:rPr>
              <w:t>Проявляющий и демонстрирующий уважение к представителям различных этнокуль</w:t>
            </w:r>
          </w:p>
          <w:p w:rsidR="000D4B40" w:rsidRPr="004E3631" w:rsidRDefault="000D4B40" w:rsidP="000D4B40">
            <w:pPr>
              <w:rPr>
                <w:b/>
                <w:sz w:val="22"/>
                <w:szCs w:val="22"/>
              </w:rPr>
            </w:pPr>
            <w:r w:rsidRPr="004E3631">
              <w:rPr>
                <w:sz w:val="22"/>
                <w:szCs w:val="22"/>
              </w:rPr>
              <w:t>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ЛР9</w:t>
            </w:r>
          </w:p>
        </w:tc>
        <w:tc>
          <w:tcPr>
            <w:tcW w:w="8397" w:type="dxa"/>
          </w:tcPr>
          <w:p w:rsidR="000D4B40" w:rsidRPr="004E3631" w:rsidRDefault="000D4B40" w:rsidP="000D4B40">
            <w:pPr>
              <w:rPr>
                <w:b/>
                <w:sz w:val="22"/>
                <w:szCs w:val="22"/>
              </w:rPr>
            </w:pPr>
            <w:r w:rsidRPr="004E3631">
              <w:rPr>
                <w:sz w:val="22"/>
                <w:szCs w:val="22"/>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ЛР10</w:t>
            </w:r>
          </w:p>
        </w:tc>
        <w:tc>
          <w:tcPr>
            <w:tcW w:w="8397" w:type="dxa"/>
          </w:tcPr>
          <w:p w:rsidR="000D4B40" w:rsidRPr="004E3631" w:rsidRDefault="000D4B40" w:rsidP="000D4B40">
            <w:pPr>
              <w:rPr>
                <w:b/>
                <w:sz w:val="22"/>
                <w:szCs w:val="22"/>
              </w:rPr>
            </w:pPr>
            <w:r w:rsidRPr="004E3631">
              <w:rPr>
                <w:sz w:val="22"/>
                <w:szCs w:val="22"/>
              </w:rPr>
              <w:t>Заботящийся о защите окружающей среды, собственной и чужой безопасности, в том числе цифровой.</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lastRenderedPageBreak/>
              <w:t>ЛР11</w:t>
            </w:r>
          </w:p>
        </w:tc>
        <w:tc>
          <w:tcPr>
            <w:tcW w:w="8397" w:type="dxa"/>
          </w:tcPr>
          <w:p w:rsidR="000D4B40" w:rsidRPr="004E3631" w:rsidRDefault="000D4B40" w:rsidP="000D4B40">
            <w:pPr>
              <w:rPr>
                <w:b/>
                <w:sz w:val="22"/>
                <w:szCs w:val="22"/>
              </w:rPr>
            </w:pPr>
            <w:r w:rsidRPr="004E3631">
              <w:rPr>
                <w:sz w:val="22"/>
                <w:szCs w:val="22"/>
              </w:rPr>
              <w:t>Проявляющий уважение к эстетическим ценностям, обладающий основами эстетической культуры.</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ЛР12</w:t>
            </w:r>
          </w:p>
        </w:tc>
        <w:tc>
          <w:tcPr>
            <w:tcW w:w="8397" w:type="dxa"/>
          </w:tcPr>
          <w:p w:rsidR="000D4B40" w:rsidRPr="004E3631" w:rsidRDefault="000D4B40" w:rsidP="000D4B40">
            <w:pPr>
              <w:rPr>
                <w:sz w:val="22"/>
                <w:szCs w:val="22"/>
              </w:rPr>
            </w:pPr>
            <w:r w:rsidRPr="004E3631">
              <w:rPr>
                <w:sz w:val="22"/>
                <w:szCs w:val="22"/>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w:t>
            </w:r>
          </w:p>
          <w:p w:rsidR="000D4B40" w:rsidRPr="004E3631" w:rsidRDefault="000D4B40" w:rsidP="000D4B40">
            <w:pPr>
              <w:rPr>
                <w:b/>
                <w:sz w:val="22"/>
                <w:szCs w:val="22"/>
              </w:rPr>
            </w:pPr>
            <w:r w:rsidRPr="004E3631">
              <w:rPr>
                <w:sz w:val="22"/>
                <w:szCs w:val="22"/>
              </w:rPr>
              <w:t>ти, отказа от отношений со своими детьми и их финансового содержания.</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ЛР13</w:t>
            </w:r>
          </w:p>
        </w:tc>
        <w:tc>
          <w:tcPr>
            <w:tcW w:w="8397" w:type="dxa"/>
          </w:tcPr>
          <w:p w:rsidR="000D4B40" w:rsidRPr="004E3631" w:rsidRDefault="000D4B40" w:rsidP="000D4B40">
            <w:pPr>
              <w:rPr>
                <w:b/>
                <w:sz w:val="22"/>
                <w:szCs w:val="22"/>
              </w:rPr>
            </w:pPr>
            <w:r w:rsidRPr="004E3631">
              <w:rPr>
                <w:sz w:val="22"/>
                <w:szCs w:val="22"/>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ЛР14</w:t>
            </w:r>
          </w:p>
        </w:tc>
        <w:tc>
          <w:tcPr>
            <w:tcW w:w="8397" w:type="dxa"/>
          </w:tcPr>
          <w:p w:rsidR="000D4B40" w:rsidRPr="004E3631" w:rsidRDefault="000D4B40" w:rsidP="000D4B40">
            <w:pPr>
              <w:ind w:left="-74" w:right="-108"/>
              <w:rPr>
                <w:sz w:val="22"/>
                <w:szCs w:val="22"/>
              </w:rPr>
            </w:pPr>
            <w:r w:rsidRPr="004E3631">
              <w:rPr>
                <w:sz w:val="22"/>
                <w:szCs w:val="22"/>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w:t>
            </w:r>
          </w:p>
          <w:p w:rsidR="000D4B40" w:rsidRPr="004E3631" w:rsidRDefault="000D4B40" w:rsidP="000D4B40">
            <w:pPr>
              <w:ind w:left="-74" w:right="-108"/>
              <w:rPr>
                <w:b/>
                <w:sz w:val="22"/>
                <w:szCs w:val="22"/>
              </w:rPr>
            </w:pPr>
            <w:r w:rsidRPr="004E3631">
              <w:rPr>
                <w:sz w:val="22"/>
                <w:szCs w:val="22"/>
              </w:rPr>
              <w:t>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0D4B40" w:rsidRPr="001E693F" w:rsidTr="000D4B40">
        <w:tc>
          <w:tcPr>
            <w:tcW w:w="1242" w:type="dxa"/>
          </w:tcPr>
          <w:p w:rsidR="000D4B40" w:rsidRPr="004E3631" w:rsidRDefault="000D4B40" w:rsidP="000D4B40">
            <w:pPr>
              <w:jc w:val="center"/>
              <w:rPr>
                <w:sz w:val="22"/>
                <w:szCs w:val="22"/>
              </w:rPr>
            </w:pPr>
            <w:r w:rsidRPr="004E3631">
              <w:rPr>
                <w:sz w:val="22"/>
                <w:szCs w:val="22"/>
              </w:rPr>
              <w:t>ЛР15</w:t>
            </w:r>
          </w:p>
        </w:tc>
        <w:tc>
          <w:tcPr>
            <w:tcW w:w="8397" w:type="dxa"/>
          </w:tcPr>
          <w:p w:rsidR="000D4B40" w:rsidRPr="004E3631" w:rsidRDefault="000D4B40" w:rsidP="000D4B40">
            <w:pPr>
              <w:rPr>
                <w:b/>
                <w:sz w:val="22"/>
                <w:szCs w:val="22"/>
              </w:rPr>
            </w:pPr>
            <w:r w:rsidRPr="004E3631">
              <w:rPr>
                <w:sz w:val="22"/>
                <w:szCs w:val="22"/>
              </w:rPr>
              <w:t>Открытый к текущим и перспективным изменениям в мире труда и профессий</w:t>
            </w:r>
          </w:p>
        </w:tc>
      </w:tr>
    </w:tbl>
    <w:p w:rsidR="000D4B40" w:rsidRPr="001E693F" w:rsidRDefault="000D4B40" w:rsidP="000D4B40">
      <w:pPr>
        <w:pStyle w:val="Style4"/>
        <w:spacing w:line="360" w:lineRule="auto"/>
        <w:ind w:right="-2"/>
        <w:rPr>
          <w:rFonts w:ascii="Times New Roman" w:eastAsia="Calibri" w:hAnsi="Times New Roman" w:cs="Times New Roman"/>
          <w:b/>
        </w:rPr>
      </w:pPr>
    </w:p>
    <w:p w:rsidR="000D4B40" w:rsidRPr="001E693F" w:rsidRDefault="000D4B40" w:rsidP="000D4B40">
      <w:pPr>
        <w:pStyle w:val="Style4"/>
        <w:spacing w:line="360" w:lineRule="auto"/>
        <w:ind w:right="-2"/>
        <w:rPr>
          <w:rFonts w:ascii="Times New Roman" w:eastAsia="Calibri" w:hAnsi="Times New Roman" w:cs="Times New Roman"/>
          <w:b/>
        </w:rPr>
      </w:pPr>
      <w:r w:rsidRPr="001E693F">
        <w:rPr>
          <w:rFonts w:ascii="Times New Roman" w:eastAsia="Calibri" w:hAnsi="Times New Roman" w:cs="Times New Roman"/>
          <w:b/>
        </w:rPr>
        <w:t xml:space="preserve">1.1.5. Соответствие профессиональных компетенций ФГОС СПО </w:t>
      </w:r>
      <w:r w:rsidRPr="001E693F">
        <w:rPr>
          <w:rFonts w:ascii="Times New Roman" w:hAnsi="Times New Roman" w:cs="Times New Roman"/>
          <w:b/>
        </w:rPr>
        <w:t xml:space="preserve">38.02.01                «Экономика и бухгалтерский учет (по отраслям)» </w:t>
      </w:r>
      <w:r w:rsidRPr="001E693F">
        <w:rPr>
          <w:rFonts w:ascii="Times New Roman" w:eastAsia="Calibri" w:hAnsi="Times New Roman" w:cs="Times New Roman"/>
          <w:b/>
        </w:rPr>
        <w:t>обобщенным трудовым функциям профессиональных стандартов (ПС)</w:t>
      </w:r>
    </w:p>
    <w:p w:rsidR="000D4B40" w:rsidRPr="001E693F" w:rsidRDefault="000D4B40" w:rsidP="000D4B40">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contextualSpacing/>
        <w:jc w:val="both"/>
      </w:pPr>
      <w:r w:rsidRPr="001E693F">
        <w:rPr>
          <w:rFonts w:eastAsia="ヒラギノ角ゴ Pro W3"/>
          <w:color w:val="000000"/>
        </w:rPr>
        <w:t xml:space="preserve">Формируемые в процессе изучения </w:t>
      </w:r>
      <w:r>
        <w:rPr>
          <w:rFonts w:eastAsia="ヒラギノ角ゴ Pro W3"/>
          <w:color w:val="000000"/>
        </w:rPr>
        <w:t>дисциплины «Экономический анализ»</w:t>
      </w:r>
      <w:r w:rsidRPr="001E693F">
        <w:rPr>
          <w:rFonts w:eastAsia="ヒラギノ角ゴ Pro W3"/>
          <w:color w:val="000000"/>
        </w:rPr>
        <w:t xml:space="preserve"> компетенции обеспечивают выполнение трудовых функций в соответствии с профессиональными стандартами, предусмотренными ФГОС по специальности </w:t>
      </w:r>
      <w:r w:rsidRPr="001E693F">
        <w:t>38.02.01 «Экономика и бухгалтерский учет (по отраслям)». В соответствии с профессиональными стандартами формируются навыки для выполнения следующих трудовых функций:</w:t>
      </w:r>
    </w:p>
    <w:p w:rsidR="000D4B40" w:rsidRDefault="000D4B40" w:rsidP="000D4B40">
      <w:pPr>
        <w:pStyle w:val="a9"/>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2"/>
          <w:szCs w:val="22"/>
        </w:rPr>
      </w:pPr>
      <w:r w:rsidRPr="001E693F">
        <w:t>В соответствии с профессиональным стандартом «Специалист по внутреннему контролю (внутренний контролер)», формируются навыки для выполнения следующих трудовых функций:</w:t>
      </w:r>
      <w:r w:rsidRPr="00C25556">
        <w:rPr>
          <w:rFonts w:eastAsia="ヒラギノ角ゴ Pro W3"/>
          <w:color w:val="000000"/>
          <w:sz w:val="22"/>
          <w:szCs w:val="22"/>
        </w:rPr>
        <w:t xml:space="preserve"> </w:t>
      </w:r>
      <w:r>
        <w:rPr>
          <w:rFonts w:eastAsia="ヒラギノ角ゴ Pro W3"/>
          <w:color w:val="000000"/>
          <w:sz w:val="22"/>
          <w:szCs w:val="22"/>
        </w:rPr>
        <w:t xml:space="preserve">Формируемые в процессе изучения дисциплины компетенции обеспечивают выполнение трудовых функций в соответствии с профессиональными стандартами, предусмотренными ФГОС по специальности </w:t>
      </w:r>
      <w:r>
        <w:rPr>
          <w:sz w:val="22"/>
          <w:szCs w:val="22"/>
        </w:rPr>
        <w:t>38.02.01 «Экономика и бухгалтерский учет (по отраслям)».</w:t>
      </w:r>
    </w:p>
    <w:p w:rsidR="000D4B40" w:rsidRDefault="000D4B40" w:rsidP="000D4B40">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rPr>
          <w:sz w:val="22"/>
          <w:szCs w:val="22"/>
        </w:rPr>
      </w:pPr>
      <w:r>
        <w:rPr>
          <w:sz w:val="22"/>
          <w:szCs w:val="22"/>
        </w:rPr>
        <w:t>В соответствии с профессиональным стандартом «Специалист по внутреннему контролю (внутренний контролер)», формируются навыки для выполнения следующих трудовых функций:</w:t>
      </w:r>
    </w:p>
    <w:p w:rsidR="000D4B40" w:rsidRDefault="000D4B40" w:rsidP="000D4B40">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contextualSpacing/>
        <w:jc w:val="both"/>
        <w:rPr>
          <w:sz w:val="20"/>
          <w:szCs w:val="20"/>
        </w:rPr>
      </w:pPr>
    </w:p>
    <w:tbl>
      <w:tblPr>
        <w:tblW w:w="949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551"/>
        <w:gridCol w:w="2127"/>
        <w:gridCol w:w="2835"/>
      </w:tblGrid>
      <w:tr w:rsidR="000D4B40" w:rsidTr="000D4B40">
        <w:tc>
          <w:tcPr>
            <w:tcW w:w="1979"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Код</w:t>
            </w:r>
          </w:p>
        </w:tc>
        <w:tc>
          <w:tcPr>
            <w:tcW w:w="2551"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Трудовые действия</w:t>
            </w:r>
          </w:p>
        </w:tc>
        <w:tc>
          <w:tcPr>
            <w:tcW w:w="2127"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Необходимые умения</w:t>
            </w:r>
          </w:p>
        </w:tc>
        <w:tc>
          <w:tcPr>
            <w:tcW w:w="2835"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Необходимые знания</w:t>
            </w:r>
          </w:p>
        </w:tc>
      </w:tr>
      <w:tr w:rsidR="000D4B40" w:rsidTr="000D4B40">
        <w:trPr>
          <w:trHeight w:val="492"/>
        </w:trPr>
        <w:tc>
          <w:tcPr>
            <w:tcW w:w="9492" w:type="dxa"/>
            <w:gridSpan w:val="4"/>
            <w:shd w:val="clear" w:color="auto" w:fill="auto"/>
          </w:tcPr>
          <w:p w:rsidR="000D4B40" w:rsidRPr="004E3631" w:rsidRDefault="000D4B40" w:rsidP="000D4B40">
            <w:pPr>
              <w:tabs>
                <w:tab w:val="num" w:pos="0"/>
                <w:tab w:val="left" w:pos="284"/>
              </w:tabs>
              <w:jc w:val="center"/>
              <w:rPr>
                <w:rFonts w:eastAsia="Calibri"/>
                <w:lang w:eastAsia="en-US"/>
              </w:rPr>
            </w:pPr>
            <w:r w:rsidRPr="004E3631">
              <w:rPr>
                <w:rFonts w:eastAsia="Calibri"/>
                <w:sz w:val="22"/>
                <w:szCs w:val="22"/>
                <w:lang w:eastAsia="en-US"/>
              </w:rPr>
              <w:t>Обобщенная трудовая функция «Выполнение заданий руководителей специального подразделения внутреннего контроля или иных специалистов внутреннего контроля (ВК)»</w:t>
            </w:r>
          </w:p>
        </w:tc>
      </w:tr>
      <w:tr w:rsidR="000D4B40" w:rsidTr="000D4B40">
        <w:trPr>
          <w:trHeight w:val="1423"/>
        </w:trPr>
        <w:tc>
          <w:tcPr>
            <w:tcW w:w="1979" w:type="dxa"/>
            <w:shd w:val="clear" w:color="auto" w:fill="auto"/>
            <w:vAlign w:val="bottom"/>
          </w:tcPr>
          <w:p w:rsidR="000D4B40" w:rsidRPr="004E3631" w:rsidRDefault="000D4B40" w:rsidP="000D4B40">
            <w:pPr>
              <w:pStyle w:val="Bodytext20"/>
              <w:shd w:val="clear" w:color="auto" w:fill="auto"/>
              <w:tabs>
                <w:tab w:val="num" w:pos="-256"/>
                <w:tab w:val="left" w:pos="284"/>
              </w:tabs>
              <w:spacing w:after="0" w:line="240" w:lineRule="auto"/>
              <w:ind w:left="-113" w:right="-108" w:firstLine="0"/>
              <w:jc w:val="left"/>
              <w:rPr>
                <w:rFonts w:ascii="Times New Roman" w:hAnsi="Times New Roman"/>
              </w:rPr>
            </w:pPr>
            <w:r w:rsidRPr="004E3631">
              <w:rPr>
                <w:rFonts w:ascii="Times New Roman" w:hAnsi="Times New Roman"/>
              </w:rPr>
              <w:t>А/01.5</w:t>
            </w:r>
          </w:p>
          <w:p w:rsidR="000D4B40" w:rsidRPr="004E3631" w:rsidRDefault="000D4B40" w:rsidP="000D4B40">
            <w:pPr>
              <w:pStyle w:val="Bodytext20"/>
              <w:shd w:val="clear" w:color="auto" w:fill="auto"/>
              <w:tabs>
                <w:tab w:val="num" w:pos="-256"/>
                <w:tab w:val="left" w:pos="284"/>
              </w:tabs>
              <w:spacing w:after="0" w:line="240" w:lineRule="auto"/>
              <w:ind w:left="-113" w:right="-108" w:firstLine="0"/>
              <w:jc w:val="left"/>
              <w:rPr>
                <w:rFonts w:ascii="Times New Roman" w:hAnsi="Times New Roman"/>
              </w:rPr>
            </w:pPr>
            <w:r w:rsidRPr="004E3631">
              <w:rPr>
                <w:rFonts w:ascii="Times New Roman" w:hAnsi="Times New Roman"/>
              </w:rPr>
              <w:t>Предварительный сбор и анализ инф.о деятельности объекта ВК</w:t>
            </w:r>
          </w:p>
          <w:p w:rsidR="000D4B40" w:rsidRPr="004E3631" w:rsidRDefault="000D4B40" w:rsidP="000D4B40">
            <w:pPr>
              <w:pStyle w:val="Bodytext20"/>
              <w:shd w:val="clear" w:color="auto" w:fill="auto"/>
              <w:tabs>
                <w:tab w:val="num" w:pos="-256"/>
                <w:tab w:val="left" w:pos="284"/>
              </w:tabs>
              <w:spacing w:after="0" w:line="240" w:lineRule="auto"/>
              <w:ind w:left="-113" w:right="-108" w:firstLine="0"/>
              <w:jc w:val="left"/>
              <w:rPr>
                <w:rFonts w:ascii="Times New Roman" w:hAnsi="Times New Roman"/>
              </w:rPr>
            </w:pPr>
          </w:p>
        </w:tc>
        <w:tc>
          <w:tcPr>
            <w:tcW w:w="2551" w:type="dxa"/>
            <w:shd w:val="clear" w:color="auto" w:fill="auto"/>
          </w:tcPr>
          <w:p w:rsidR="000D4B40" w:rsidRPr="004E3631" w:rsidRDefault="000D4B40" w:rsidP="000D4B40">
            <w:pPr>
              <w:pStyle w:val="Bodytext20"/>
              <w:shd w:val="clear" w:color="auto" w:fill="auto"/>
              <w:tabs>
                <w:tab w:val="num" w:pos="-256"/>
                <w:tab w:val="left" w:pos="284"/>
              </w:tabs>
              <w:spacing w:after="0" w:line="240" w:lineRule="auto"/>
              <w:ind w:left="-113" w:right="-108" w:firstLine="0"/>
              <w:jc w:val="left"/>
              <w:rPr>
                <w:rFonts w:ascii="Times New Roman" w:hAnsi="Times New Roman"/>
              </w:rPr>
            </w:pPr>
            <w:r w:rsidRPr="004E3631">
              <w:rPr>
                <w:rFonts w:ascii="Times New Roman" w:hAnsi="Times New Roman"/>
              </w:rPr>
              <w:t>Сбор, анализ инф-ии, выявление и оценка рисков объекта.  Выполнение контрольных процедур</w:t>
            </w:r>
          </w:p>
        </w:tc>
        <w:tc>
          <w:tcPr>
            <w:tcW w:w="2127" w:type="dxa"/>
            <w:shd w:val="clear" w:color="auto" w:fill="auto"/>
          </w:tcPr>
          <w:p w:rsidR="000D4B40" w:rsidRPr="004E3631" w:rsidRDefault="000D4B40" w:rsidP="000D4B40">
            <w:pPr>
              <w:pStyle w:val="Bodytext20"/>
              <w:shd w:val="clear" w:color="auto" w:fill="auto"/>
              <w:tabs>
                <w:tab w:val="num" w:pos="-256"/>
                <w:tab w:val="left" w:pos="284"/>
              </w:tabs>
              <w:spacing w:after="0" w:line="240" w:lineRule="auto"/>
              <w:ind w:left="-113" w:right="-108" w:firstLine="0"/>
              <w:jc w:val="left"/>
              <w:rPr>
                <w:rFonts w:ascii="Times New Roman" w:hAnsi="Times New Roman"/>
              </w:rPr>
            </w:pPr>
            <w:r w:rsidRPr="004E3631">
              <w:rPr>
                <w:rFonts w:ascii="Times New Roman" w:hAnsi="Times New Roman"/>
              </w:rPr>
              <w:t>Структура системыэкон.</w:t>
            </w:r>
          </w:p>
          <w:p w:rsidR="000D4B40" w:rsidRPr="004E3631" w:rsidRDefault="000D4B40" w:rsidP="000D4B40">
            <w:pPr>
              <w:pStyle w:val="Bodytext20"/>
              <w:shd w:val="clear" w:color="auto" w:fill="auto"/>
              <w:tabs>
                <w:tab w:val="num" w:pos="-256"/>
                <w:tab w:val="left" w:pos="284"/>
              </w:tabs>
              <w:spacing w:after="0" w:line="240" w:lineRule="auto"/>
              <w:ind w:left="-113" w:right="-108" w:firstLine="0"/>
              <w:jc w:val="left"/>
              <w:rPr>
                <w:rFonts w:ascii="Times New Roman" w:hAnsi="Times New Roman"/>
              </w:rPr>
            </w:pPr>
            <w:r w:rsidRPr="004E3631">
              <w:rPr>
                <w:rFonts w:ascii="Times New Roman" w:hAnsi="Times New Roman"/>
              </w:rPr>
              <w:t xml:space="preserve"> инф-ии..Практика применения форм, приемов, способов и процедур контроля. </w:t>
            </w:r>
          </w:p>
        </w:tc>
        <w:tc>
          <w:tcPr>
            <w:tcW w:w="2835" w:type="dxa"/>
            <w:shd w:val="clear" w:color="auto" w:fill="auto"/>
          </w:tcPr>
          <w:p w:rsidR="000D4B40" w:rsidRPr="004E3631" w:rsidRDefault="000D4B40" w:rsidP="000D4B40">
            <w:pPr>
              <w:tabs>
                <w:tab w:val="num" w:pos="-256"/>
                <w:tab w:val="left" w:pos="284"/>
              </w:tabs>
              <w:ind w:left="-113" w:right="-108"/>
            </w:pPr>
            <w:r w:rsidRPr="004E3631">
              <w:rPr>
                <w:sz w:val="22"/>
                <w:szCs w:val="22"/>
              </w:rPr>
              <w:t xml:space="preserve">Определять источники, содержащие полную и достоверную информацию.  Применять аналит. методы, процедуры. </w:t>
            </w:r>
          </w:p>
        </w:tc>
      </w:tr>
      <w:tr w:rsidR="000D4B40" w:rsidTr="000D4B40">
        <w:trPr>
          <w:trHeight w:val="1741"/>
        </w:trPr>
        <w:tc>
          <w:tcPr>
            <w:tcW w:w="1979" w:type="dxa"/>
            <w:shd w:val="clear" w:color="auto" w:fill="auto"/>
            <w:vAlign w:val="bottom"/>
          </w:tcPr>
          <w:p w:rsidR="000D4B40" w:rsidRPr="004E3631" w:rsidRDefault="000D4B40" w:rsidP="000D4B40">
            <w:pPr>
              <w:pStyle w:val="Bodytext20"/>
              <w:shd w:val="clear" w:color="auto" w:fill="auto"/>
              <w:tabs>
                <w:tab w:val="num" w:pos="-256"/>
                <w:tab w:val="left" w:pos="284"/>
              </w:tabs>
              <w:spacing w:after="0" w:line="240" w:lineRule="auto"/>
              <w:ind w:left="-114" w:right="-108" w:firstLine="0"/>
              <w:jc w:val="left"/>
              <w:rPr>
                <w:rFonts w:ascii="Times New Roman" w:hAnsi="Times New Roman"/>
              </w:rPr>
            </w:pPr>
            <w:r w:rsidRPr="004E3631">
              <w:rPr>
                <w:rFonts w:ascii="Times New Roman" w:hAnsi="Times New Roman"/>
              </w:rPr>
              <w:lastRenderedPageBreak/>
              <w:t>А/02.5</w:t>
            </w:r>
          </w:p>
          <w:p w:rsidR="000D4B40" w:rsidRDefault="000D4B40" w:rsidP="000D4B40">
            <w:pPr>
              <w:pStyle w:val="Bodytext20"/>
              <w:shd w:val="clear" w:color="auto" w:fill="auto"/>
              <w:tabs>
                <w:tab w:val="num" w:pos="-256"/>
                <w:tab w:val="left" w:pos="284"/>
              </w:tabs>
              <w:spacing w:after="0" w:line="240" w:lineRule="auto"/>
              <w:ind w:left="-114" w:right="-108" w:firstLine="0"/>
              <w:jc w:val="left"/>
              <w:rPr>
                <w:rFonts w:ascii="Times New Roman" w:hAnsi="Times New Roman"/>
              </w:rPr>
            </w:pPr>
            <w:r w:rsidRPr="004E3631">
              <w:rPr>
                <w:rFonts w:ascii="Times New Roman" w:hAnsi="Times New Roman"/>
              </w:rPr>
              <w:t>Сбор и анализ информации в ходе проведения контрольных процедур</w:t>
            </w:r>
          </w:p>
          <w:p w:rsidR="000D4B40" w:rsidRPr="004E3631" w:rsidRDefault="000D4B40" w:rsidP="000D4B40">
            <w:pPr>
              <w:pStyle w:val="Bodytext20"/>
              <w:shd w:val="clear" w:color="auto" w:fill="auto"/>
              <w:tabs>
                <w:tab w:val="num" w:pos="-256"/>
                <w:tab w:val="left" w:pos="284"/>
              </w:tabs>
              <w:spacing w:after="0" w:line="240" w:lineRule="auto"/>
              <w:ind w:left="-114" w:right="-108" w:firstLine="0"/>
              <w:jc w:val="left"/>
              <w:rPr>
                <w:rFonts w:ascii="Times New Roman" w:hAnsi="Times New Roman"/>
              </w:rPr>
            </w:pPr>
          </w:p>
        </w:tc>
        <w:tc>
          <w:tcPr>
            <w:tcW w:w="2551" w:type="dxa"/>
            <w:shd w:val="clear" w:color="auto" w:fill="auto"/>
          </w:tcPr>
          <w:p w:rsidR="000D4B40" w:rsidRPr="004E3631" w:rsidRDefault="000D4B40" w:rsidP="000D4B40">
            <w:pPr>
              <w:tabs>
                <w:tab w:val="num" w:pos="-256"/>
                <w:tab w:val="left" w:pos="284"/>
              </w:tabs>
              <w:ind w:left="-114" w:right="-108"/>
            </w:pPr>
            <w:r w:rsidRPr="004E3631">
              <w:rPr>
                <w:sz w:val="22"/>
                <w:szCs w:val="22"/>
              </w:rPr>
              <w:t>Формирование инф.базы, проведение анализа,  формулирование доказательств. Подго</w:t>
            </w:r>
          </w:p>
          <w:p w:rsidR="000D4B40" w:rsidRPr="004E3631" w:rsidRDefault="000D4B40" w:rsidP="000D4B40">
            <w:pPr>
              <w:tabs>
                <w:tab w:val="num" w:pos="-256"/>
                <w:tab w:val="left" w:pos="284"/>
              </w:tabs>
              <w:ind w:left="-114" w:right="-108"/>
            </w:pPr>
            <w:r w:rsidRPr="004E3631">
              <w:rPr>
                <w:sz w:val="22"/>
                <w:szCs w:val="22"/>
              </w:rPr>
              <w:t>товка и оформление материалов по результатам ВК.</w:t>
            </w:r>
          </w:p>
        </w:tc>
        <w:tc>
          <w:tcPr>
            <w:tcW w:w="2127" w:type="dxa"/>
            <w:shd w:val="clear" w:color="auto" w:fill="auto"/>
          </w:tcPr>
          <w:p w:rsidR="000D4B40" w:rsidRPr="004E3631" w:rsidRDefault="000D4B40" w:rsidP="000D4B40">
            <w:pPr>
              <w:tabs>
                <w:tab w:val="num" w:pos="-256"/>
                <w:tab w:val="left" w:pos="284"/>
              </w:tabs>
              <w:ind w:left="-114" w:right="-108"/>
            </w:pPr>
            <w:r w:rsidRPr="004E3631">
              <w:rPr>
                <w:sz w:val="22"/>
                <w:szCs w:val="22"/>
              </w:rPr>
              <w:t xml:space="preserve"> Основы теории и практики управления рисками. </w:t>
            </w:r>
          </w:p>
        </w:tc>
        <w:tc>
          <w:tcPr>
            <w:tcW w:w="2835" w:type="dxa"/>
            <w:shd w:val="clear" w:color="auto" w:fill="auto"/>
          </w:tcPr>
          <w:p w:rsidR="000D4B40" w:rsidRPr="004E3631" w:rsidRDefault="000D4B40" w:rsidP="000D4B40">
            <w:pPr>
              <w:pStyle w:val="Bodytext20"/>
              <w:shd w:val="clear" w:color="auto" w:fill="auto"/>
              <w:tabs>
                <w:tab w:val="num" w:pos="-256"/>
                <w:tab w:val="left" w:pos="284"/>
              </w:tabs>
              <w:spacing w:after="0" w:line="240" w:lineRule="auto"/>
              <w:ind w:left="-114" w:right="-108" w:firstLine="0"/>
              <w:jc w:val="left"/>
              <w:rPr>
                <w:rFonts w:ascii="Times New Roman" w:hAnsi="Times New Roman"/>
              </w:rPr>
            </w:pPr>
            <w:r w:rsidRPr="004E3631">
              <w:rPr>
                <w:rFonts w:ascii="Times New Roman" w:hAnsi="Times New Roman"/>
              </w:rPr>
              <w:t>Обобщать и анализировать инф.. Оценивать соответствие производимых хоз-х операций и эффективность использования активов правовой и нормат. базе</w:t>
            </w:r>
          </w:p>
        </w:tc>
      </w:tr>
      <w:tr w:rsidR="000D4B40" w:rsidTr="000D4B40">
        <w:trPr>
          <w:trHeight w:val="130"/>
        </w:trPr>
        <w:tc>
          <w:tcPr>
            <w:tcW w:w="1979" w:type="dxa"/>
            <w:shd w:val="clear" w:color="auto" w:fill="auto"/>
            <w:vAlign w:val="bottom"/>
          </w:tcPr>
          <w:p w:rsidR="000D4B40" w:rsidRPr="004E3631" w:rsidRDefault="000D4B40" w:rsidP="000D4B40">
            <w:pPr>
              <w:pStyle w:val="Bodytext20"/>
              <w:shd w:val="clear" w:color="auto" w:fill="auto"/>
              <w:tabs>
                <w:tab w:val="num" w:pos="-256"/>
                <w:tab w:val="left" w:pos="284"/>
              </w:tabs>
              <w:spacing w:after="0" w:line="240" w:lineRule="auto"/>
              <w:ind w:left="-114" w:right="-108" w:firstLine="0"/>
              <w:jc w:val="left"/>
              <w:rPr>
                <w:rFonts w:ascii="Times New Roman" w:hAnsi="Times New Roman"/>
              </w:rPr>
            </w:pPr>
            <w:r w:rsidRPr="004E3631">
              <w:rPr>
                <w:rFonts w:ascii="Times New Roman" w:hAnsi="Times New Roman"/>
              </w:rPr>
              <w:t>В /01.5 Планирование основных направлений ВК и контрольных процедур</w:t>
            </w:r>
          </w:p>
          <w:p w:rsidR="000D4B40" w:rsidRPr="004E3631" w:rsidRDefault="000D4B40" w:rsidP="000D4B40">
            <w:pPr>
              <w:pStyle w:val="Bodytext20"/>
              <w:shd w:val="clear" w:color="auto" w:fill="auto"/>
              <w:tabs>
                <w:tab w:val="num" w:pos="-256"/>
                <w:tab w:val="left" w:pos="284"/>
              </w:tabs>
              <w:spacing w:after="0" w:line="240" w:lineRule="auto"/>
              <w:ind w:left="-114" w:right="-108" w:firstLine="0"/>
              <w:jc w:val="left"/>
              <w:rPr>
                <w:rFonts w:ascii="Times New Roman" w:hAnsi="Times New Roman"/>
              </w:rPr>
            </w:pPr>
          </w:p>
        </w:tc>
        <w:tc>
          <w:tcPr>
            <w:tcW w:w="2551" w:type="dxa"/>
            <w:shd w:val="clear" w:color="auto" w:fill="auto"/>
          </w:tcPr>
          <w:p w:rsidR="000D4B40" w:rsidRPr="004E3631" w:rsidRDefault="000D4B40" w:rsidP="000D4B40">
            <w:pPr>
              <w:tabs>
                <w:tab w:val="num" w:pos="-256"/>
                <w:tab w:val="left" w:pos="284"/>
              </w:tabs>
              <w:ind w:left="-114" w:right="-108"/>
            </w:pPr>
            <w:r w:rsidRPr="004E3631">
              <w:rPr>
                <w:sz w:val="22"/>
                <w:szCs w:val="22"/>
              </w:rPr>
              <w:t>Проведение анализа собранной инф. для выявления значимых отклонений от требо</w:t>
            </w:r>
          </w:p>
          <w:p w:rsidR="000D4B40" w:rsidRPr="004E3631" w:rsidRDefault="000D4B40" w:rsidP="000D4B40">
            <w:pPr>
              <w:tabs>
                <w:tab w:val="num" w:pos="-256"/>
                <w:tab w:val="left" w:pos="284"/>
              </w:tabs>
              <w:ind w:left="-114" w:right="-108"/>
            </w:pPr>
            <w:r w:rsidRPr="004E3631">
              <w:rPr>
                <w:sz w:val="22"/>
                <w:szCs w:val="22"/>
              </w:rPr>
              <w:t>ваний правовой и норматив. базы и внутр. регламентов</w:t>
            </w:r>
          </w:p>
        </w:tc>
        <w:tc>
          <w:tcPr>
            <w:tcW w:w="2127" w:type="dxa"/>
            <w:shd w:val="clear" w:color="auto" w:fill="auto"/>
          </w:tcPr>
          <w:p w:rsidR="000D4B40" w:rsidRPr="004E3631" w:rsidRDefault="000D4B40" w:rsidP="000D4B40">
            <w:pPr>
              <w:tabs>
                <w:tab w:val="num" w:pos="-256"/>
                <w:tab w:val="left" w:pos="284"/>
              </w:tabs>
              <w:ind w:left="-114" w:right="-108"/>
            </w:pPr>
            <w:r w:rsidRPr="004E3631">
              <w:rPr>
                <w:sz w:val="22"/>
                <w:szCs w:val="22"/>
              </w:rPr>
              <w:t>Приемы оценки полно</w:t>
            </w:r>
          </w:p>
          <w:p w:rsidR="000D4B40" w:rsidRPr="004E3631" w:rsidRDefault="000D4B40" w:rsidP="000D4B40">
            <w:pPr>
              <w:tabs>
                <w:tab w:val="num" w:pos="-256"/>
                <w:tab w:val="left" w:pos="284"/>
              </w:tabs>
              <w:ind w:left="-114" w:right="-108"/>
            </w:pPr>
            <w:r w:rsidRPr="004E3631">
              <w:rPr>
                <w:sz w:val="22"/>
                <w:szCs w:val="22"/>
              </w:rPr>
              <w:t>ты и достоверности инф.</w:t>
            </w:r>
            <w:r>
              <w:rPr>
                <w:sz w:val="22"/>
                <w:szCs w:val="22"/>
              </w:rPr>
              <w:t xml:space="preserve"> </w:t>
            </w:r>
            <w:r w:rsidRPr="004E3631">
              <w:rPr>
                <w:sz w:val="22"/>
                <w:szCs w:val="22"/>
              </w:rPr>
              <w:t xml:space="preserve"> баз, сформированных специалистами по ВК. </w:t>
            </w:r>
          </w:p>
        </w:tc>
        <w:tc>
          <w:tcPr>
            <w:tcW w:w="2835" w:type="dxa"/>
            <w:shd w:val="clear" w:color="auto" w:fill="auto"/>
          </w:tcPr>
          <w:p w:rsidR="000D4B40" w:rsidRPr="004E3631" w:rsidRDefault="000D4B40" w:rsidP="000D4B40">
            <w:pPr>
              <w:pStyle w:val="Bodytext20"/>
              <w:shd w:val="clear" w:color="auto" w:fill="auto"/>
              <w:tabs>
                <w:tab w:val="num" w:pos="-256"/>
                <w:tab w:val="left" w:pos="284"/>
              </w:tabs>
              <w:spacing w:after="0" w:line="240" w:lineRule="auto"/>
              <w:ind w:left="-114" w:right="-108" w:firstLine="0"/>
              <w:jc w:val="left"/>
              <w:rPr>
                <w:rFonts w:ascii="Times New Roman" w:hAnsi="Times New Roman"/>
              </w:rPr>
            </w:pPr>
            <w:r w:rsidRPr="004E3631">
              <w:rPr>
                <w:rFonts w:ascii="Times New Roman" w:hAnsi="Times New Roman"/>
              </w:rPr>
              <w:t>Производить экспресс-анализ и комплексный анализ бух. (финансовой) отчетности объекта ВК</w:t>
            </w:r>
          </w:p>
          <w:p w:rsidR="000D4B40" w:rsidRPr="004E3631" w:rsidRDefault="000D4B40" w:rsidP="000D4B40">
            <w:pPr>
              <w:pStyle w:val="Bodytext20"/>
              <w:shd w:val="clear" w:color="auto" w:fill="auto"/>
              <w:tabs>
                <w:tab w:val="num" w:pos="-256"/>
                <w:tab w:val="left" w:pos="284"/>
              </w:tabs>
              <w:spacing w:after="0" w:line="240" w:lineRule="auto"/>
              <w:ind w:left="-114" w:right="-108" w:firstLine="0"/>
              <w:jc w:val="left"/>
              <w:rPr>
                <w:rFonts w:ascii="Times New Roman" w:hAnsi="Times New Roman"/>
              </w:rPr>
            </w:pPr>
          </w:p>
        </w:tc>
      </w:tr>
    </w:tbl>
    <w:p w:rsidR="000D4B40" w:rsidRDefault="000D4B40" w:rsidP="004477DC">
      <w:pPr>
        <w:tabs>
          <w:tab w:val="num" w:pos="0"/>
          <w:tab w:val="left" w:pos="284"/>
        </w:tabs>
        <w:spacing w:line="360" w:lineRule="auto"/>
        <w:jc w:val="both"/>
      </w:pPr>
    </w:p>
    <w:p w:rsidR="000D4B40" w:rsidRDefault="000D4B40" w:rsidP="004477DC">
      <w:pPr>
        <w:tabs>
          <w:tab w:val="num" w:pos="0"/>
          <w:tab w:val="left" w:pos="284"/>
        </w:tabs>
        <w:spacing w:line="360" w:lineRule="auto"/>
        <w:jc w:val="both"/>
      </w:pPr>
      <w:r>
        <w:t>В соответствии с профессиональным стандартом «Аудитор», формируются следующие навыки для выполнения трудовых функций:</w:t>
      </w:r>
    </w:p>
    <w:tbl>
      <w:tblPr>
        <w:tblW w:w="9492"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2127"/>
        <w:gridCol w:w="141"/>
        <w:gridCol w:w="2127"/>
        <w:gridCol w:w="2835"/>
      </w:tblGrid>
      <w:tr w:rsidR="000D4B40" w:rsidTr="000D4B40">
        <w:tc>
          <w:tcPr>
            <w:tcW w:w="2262"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Код</w:t>
            </w:r>
          </w:p>
        </w:tc>
        <w:tc>
          <w:tcPr>
            <w:tcW w:w="2127"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Трудовые действия</w:t>
            </w:r>
          </w:p>
        </w:tc>
        <w:tc>
          <w:tcPr>
            <w:tcW w:w="2268" w:type="dxa"/>
            <w:gridSpan w:val="2"/>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Необходимые умения</w:t>
            </w:r>
          </w:p>
        </w:tc>
        <w:tc>
          <w:tcPr>
            <w:tcW w:w="2835"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Необходимые знания</w:t>
            </w:r>
          </w:p>
        </w:tc>
      </w:tr>
      <w:tr w:rsidR="000D4B40" w:rsidTr="000D4B40">
        <w:tc>
          <w:tcPr>
            <w:tcW w:w="9492" w:type="dxa"/>
            <w:gridSpan w:val="5"/>
            <w:shd w:val="clear" w:color="auto" w:fill="auto"/>
          </w:tcPr>
          <w:p w:rsidR="000D4B40" w:rsidRPr="004E3631" w:rsidRDefault="000D4B40" w:rsidP="000D4B40">
            <w:pPr>
              <w:tabs>
                <w:tab w:val="num" w:pos="0"/>
                <w:tab w:val="left" w:pos="284"/>
              </w:tabs>
              <w:jc w:val="center"/>
              <w:rPr>
                <w:rFonts w:eastAsia="Calibri"/>
                <w:lang w:eastAsia="en-US"/>
              </w:rPr>
            </w:pPr>
            <w:r w:rsidRPr="004E3631">
              <w:rPr>
                <w:rFonts w:eastAsia="Calibri"/>
                <w:sz w:val="22"/>
                <w:szCs w:val="22"/>
                <w:lang w:eastAsia="en-US"/>
              </w:rPr>
              <w:t>Обобщенная трудовая функция «Осуществление вспомогательных функций при выполнении аудиторского задания и оказании прочих услуг, связанных с аудиторской деятельностью»</w:t>
            </w:r>
          </w:p>
        </w:tc>
      </w:tr>
      <w:tr w:rsidR="000D4B40" w:rsidTr="000D4B40">
        <w:trPr>
          <w:trHeight w:val="1338"/>
        </w:trPr>
        <w:tc>
          <w:tcPr>
            <w:tcW w:w="2262" w:type="dxa"/>
            <w:shd w:val="clear" w:color="auto" w:fill="auto"/>
          </w:tcPr>
          <w:p w:rsidR="000D4B40" w:rsidRPr="004E3631" w:rsidRDefault="000D4B40" w:rsidP="000D4B40">
            <w:pPr>
              <w:tabs>
                <w:tab w:val="num" w:pos="0"/>
                <w:tab w:val="left" w:pos="284"/>
              </w:tabs>
              <w:ind w:right="-108"/>
            </w:pPr>
            <w:r w:rsidRPr="004E3631">
              <w:rPr>
                <w:sz w:val="22"/>
                <w:szCs w:val="22"/>
              </w:rPr>
              <w:t xml:space="preserve">А /01.4 </w:t>
            </w:r>
          </w:p>
          <w:p w:rsidR="000D4B40" w:rsidRPr="004E3631" w:rsidRDefault="000D4B40" w:rsidP="000D4B40">
            <w:pPr>
              <w:tabs>
                <w:tab w:val="num" w:pos="-256"/>
                <w:tab w:val="left" w:pos="284"/>
              </w:tabs>
              <w:ind w:left="-114" w:right="-108"/>
            </w:pPr>
            <w:r w:rsidRPr="004E3631">
              <w:rPr>
                <w:sz w:val="22"/>
                <w:szCs w:val="22"/>
              </w:rPr>
              <w:t>Выполнение отд. поручений для целей аудит. задания и оказания пр. услуг, связанных с аудиторской деятельностью</w:t>
            </w:r>
          </w:p>
        </w:tc>
        <w:tc>
          <w:tcPr>
            <w:tcW w:w="2268" w:type="dxa"/>
            <w:gridSpan w:val="2"/>
            <w:shd w:val="clear" w:color="auto" w:fill="auto"/>
          </w:tcPr>
          <w:p w:rsidR="000D4B40" w:rsidRPr="004E3631" w:rsidRDefault="000D4B40" w:rsidP="000D4B40">
            <w:pPr>
              <w:pStyle w:val="Bodytext20"/>
              <w:shd w:val="clear" w:color="auto" w:fill="auto"/>
              <w:tabs>
                <w:tab w:val="num" w:pos="-249"/>
                <w:tab w:val="left" w:pos="284"/>
              </w:tabs>
              <w:spacing w:after="0" w:line="240" w:lineRule="auto"/>
              <w:ind w:left="-108" w:right="-108" w:firstLine="0"/>
              <w:jc w:val="left"/>
              <w:rPr>
                <w:rStyle w:val="Bodytext212ptNotBold"/>
                <w:rFonts w:eastAsia="Arial"/>
                <w:b w:val="0"/>
                <w:sz w:val="22"/>
                <w:szCs w:val="22"/>
              </w:rPr>
            </w:pPr>
            <w:r w:rsidRPr="004E3631">
              <w:rPr>
                <w:rStyle w:val="Bodytext212ptNotBold"/>
                <w:rFonts w:eastAsia="Arial"/>
                <w:b w:val="0"/>
                <w:sz w:val="22"/>
                <w:szCs w:val="22"/>
              </w:rPr>
              <w:t>Поиск , систематизация аналитической информации.</w:t>
            </w:r>
          </w:p>
        </w:tc>
        <w:tc>
          <w:tcPr>
            <w:tcW w:w="2127" w:type="dxa"/>
            <w:shd w:val="clear" w:color="auto" w:fill="auto"/>
          </w:tcPr>
          <w:p w:rsidR="000D4B40" w:rsidRPr="004E3631" w:rsidRDefault="000D4B40" w:rsidP="000D4B40">
            <w:pPr>
              <w:pStyle w:val="Bodytext20"/>
              <w:shd w:val="clear" w:color="auto" w:fill="auto"/>
              <w:tabs>
                <w:tab w:val="num" w:pos="0"/>
                <w:tab w:val="left" w:pos="284"/>
              </w:tabs>
              <w:spacing w:after="0" w:line="240" w:lineRule="auto"/>
              <w:ind w:right="-108" w:firstLine="0"/>
              <w:jc w:val="left"/>
              <w:rPr>
                <w:rStyle w:val="Bodytext212ptNotBold"/>
                <w:rFonts w:eastAsia="Arial"/>
                <w:b w:val="0"/>
                <w:sz w:val="22"/>
                <w:szCs w:val="22"/>
              </w:rPr>
            </w:pPr>
            <w:r w:rsidRPr="004E3631">
              <w:rPr>
                <w:rStyle w:val="Bodytext212ptNotBold"/>
                <w:rFonts w:eastAsia="Arial"/>
                <w:b w:val="0"/>
                <w:sz w:val="22"/>
                <w:szCs w:val="22"/>
              </w:rPr>
              <w:t>Собирать информацию из различных источни</w:t>
            </w:r>
          </w:p>
          <w:p w:rsidR="000D4B40" w:rsidRPr="004E3631" w:rsidRDefault="000D4B40" w:rsidP="000D4B40">
            <w:pPr>
              <w:pStyle w:val="Bodytext20"/>
              <w:shd w:val="clear" w:color="auto" w:fill="auto"/>
              <w:tabs>
                <w:tab w:val="num" w:pos="0"/>
                <w:tab w:val="left" w:pos="284"/>
              </w:tabs>
              <w:spacing w:after="0" w:line="240" w:lineRule="auto"/>
              <w:ind w:right="-108" w:firstLine="0"/>
              <w:jc w:val="left"/>
              <w:rPr>
                <w:rStyle w:val="Bodytext212ptNotBold"/>
                <w:rFonts w:eastAsia="Arial"/>
                <w:b w:val="0"/>
                <w:sz w:val="22"/>
                <w:szCs w:val="22"/>
              </w:rPr>
            </w:pPr>
            <w:r w:rsidRPr="004E3631">
              <w:rPr>
                <w:rStyle w:val="Bodytext212ptNotBold"/>
                <w:rFonts w:eastAsia="Arial"/>
                <w:b w:val="0"/>
                <w:sz w:val="22"/>
                <w:szCs w:val="22"/>
              </w:rPr>
              <w:t>ков Анализировать информацию</w:t>
            </w:r>
          </w:p>
          <w:p w:rsidR="000D4B40" w:rsidRPr="004E3631" w:rsidRDefault="000D4B40" w:rsidP="000D4B40">
            <w:pPr>
              <w:tabs>
                <w:tab w:val="num" w:pos="-108"/>
                <w:tab w:val="left" w:pos="284"/>
              </w:tabs>
              <w:ind w:firstLine="28"/>
              <w:rPr>
                <w:rStyle w:val="Bodytext212ptNotBold"/>
                <w:rFonts w:eastAsia="Arial"/>
                <w:b w:val="0"/>
                <w:sz w:val="22"/>
                <w:szCs w:val="22"/>
              </w:rPr>
            </w:pPr>
          </w:p>
        </w:tc>
        <w:tc>
          <w:tcPr>
            <w:tcW w:w="2835" w:type="dxa"/>
            <w:shd w:val="clear" w:color="auto" w:fill="auto"/>
          </w:tcPr>
          <w:p w:rsidR="000D4B40" w:rsidRPr="004E3631" w:rsidRDefault="000D4B40" w:rsidP="000D4B40">
            <w:pPr>
              <w:pStyle w:val="Bodytext20"/>
              <w:shd w:val="clear" w:color="auto" w:fill="auto"/>
              <w:tabs>
                <w:tab w:val="num" w:pos="0"/>
                <w:tab w:val="left" w:pos="284"/>
              </w:tabs>
              <w:spacing w:after="0" w:line="240" w:lineRule="auto"/>
              <w:ind w:right="-108" w:firstLine="0"/>
              <w:jc w:val="left"/>
              <w:rPr>
                <w:rStyle w:val="Bodytext212ptNotBold"/>
                <w:rFonts w:eastAsia="Arial"/>
                <w:b w:val="0"/>
                <w:sz w:val="22"/>
                <w:szCs w:val="22"/>
              </w:rPr>
            </w:pPr>
            <w:r w:rsidRPr="004E3631">
              <w:rPr>
                <w:rStyle w:val="Bodytext212ptNotBold"/>
                <w:rFonts w:eastAsia="Arial"/>
                <w:b w:val="0"/>
                <w:sz w:val="22"/>
                <w:szCs w:val="22"/>
              </w:rPr>
              <w:t>Основы финансов организации, финан. анализа, финан. менеджмента</w:t>
            </w:r>
          </w:p>
          <w:p w:rsidR="000D4B40" w:rsidRPr="004E3631" w:rsidRDefault="000D4B40" w:rsidP="000D4B40">
            <w:pPr>
              <w:pStyle w:val="Bodytext20"/>
              <w:shd w:val="clear" w:color="auto" w:fill="auto"/>
              <w:tabs>
                <w:tab w:val="num" w:pos="0"/>
                <w:tab w:val="left" w:pos="284"/>
              </w:tabs>
              <w:spacing w:after="0" w:line="240" w:lineRule="auto"/>
              <w:ind w:right="-108" w:firstLine="0"/>
              <w:jc w:val="left"/>
              <w:rPr>
                <w:rStyle w:val="Bodytext212ptNotBold"/>
                <w:rFonts w:eastAsia="Arial"/>
                <w:b w:val="0"/>
                <w:sz w:val="22"/>
                <w:szCs w:val="22"/>
              </w:rPr>
            </w:pPr>
          </w:p>
        </w:tc>
      </w:tr>
      <w:tr w:rsidR="000D4B40" w:rsidTr="000D4B40">
        <w:trPr>
          <w:trHeight w:val="1548"/>
        </w:trPr>
        <w:tc>
          <w:tcPr>
            <w:tcW w:w="2262" w:type="dxa"/>
            <w:shd w:val="clear" w:color="auto" w:fill="auto"/>
          </w:tcPr>
          <w:p w:rsidR="000D4B40" w:rsidRPr="004E3631" w:rsidRDefault="000D4B40" w:rsidP="000D4B40">
            <w:pPr>
              <w:tabs>
                <w:tab w:val="num" w:pos="0"/>
                <w:tab w:val="left" w:pos="284"/>
              </w:tabs>
              <w:ind w:right="-108"/>
            </w:pPr>
            <w:r w:rsidRPr="004E3631">
              <w:rPr>
                <w:sz w:val="22"/>
                <w:szCs w:val="22"/>
              </w:rPr>
              <w:t>А/02.4</w:t>
            </w:r>
          </w:p>
          <w:p w:rsidR="000D4B40" w:rsidRPr="004E3631" w:rsidRDefault="000D4B40" w:rsidP="000D4B40">
            <w:pPr>
              <w:tabs>
                <w:tab w:val="left" w:pos="284"/>
              </w:tabs>
              <w:ind w:left="-114" w:right="-108"/>
              <w:rPr>
                <w:rStyle w:val="Bodytext212ptNotBold"/>
                <w:b w:val="0"/>
                <w:sz w:val="22"/>
                <w:szCs w:val="22"/>
              </w:rPr>
            </w:pPr>
            <w:r w:rsidRPr="004E3631">
              <w:rPr>
                <w:rStyle w:val="Bodytext212ptNotBold"/>
                <w:b w:val="0"/>
                <w:sz w:val="22"/>
                <w:szCs w:val="22"/>
              </w:rPr>
              <w:t>Выполнение ауд. проце</w:t>
            </w:r>
          </w:p>
          <w:p w:rsidR="000D4B40" w:rsidRPr="004E3631" w:rsidRDefault="000D4B40" w:rsidP="000D4B40">
            <w:pPr>
              <w:tabs>
                <w:tab w:val="left" w:pos="284"/>
              </w:tabs>
              <w:ind w:left="-114" w:right="-108"/>
            </w:pPr>
            <w:r w:rsidRPr="004E3631">
              <w:rPr>
                <w:rStyle w:val="Bodytext212ptNotBold"/>
                <w:b w:val="0"/>
                <w:sz w:val="22"/>
                <w:szCs w:val="22"/>
              </w:rPr>
              <w:t>дур (действий), осуществление отд. операций при оказании сопутствующих аудиту и пр.услуг, связанных с ауд. деятельностью</w:t>
            </w:r>
          </w:p>
        </w:tc>
        <w:tc>
          <w:tcPr>
            <w:tcW w:w="2268" w:type="dxa"/>
            <w:gridSpan w:val="2"/>
            <w:shd w:val="clear" w:color="auto" w:fill="auto"/>
          </w:tcPr>
          <w:p w:rsidR="000D4B40" w:rsidRPr="004E3631" w:rsidRDefault="000D4B40" w:rsidP="000D4B40">
            <w:pPr>
              <w:pStyle w:val="Bodytext20"/>
              <w:shd w:val="clear" w:color="auto" w:fill="auto"/>
              <w:tabs>
                <w:tab w:val="num" w:pos="-249"/>
                <w:tab w:val="left" w:pos="284"/>
              </w:tabs>
              <w:spacing w:after="0" w:line="240" w:lineRule="auto"/>
              <w:ind w:left="-108" w:right="-108" w:firstLine="0"/>
              <w:jc w:val="left"/>
              <w:rPr>
                <w:rStyle w:val="Bodytext212ptNotBold"/>
                <w:rFonts w:eastAsia="Arial"/>
                <w:b w:val="0"/>
                <w:sz w:val="22"/>
                <w:szCs w:val="22"/>
              </w:rPr>
            </w:pPr>
            <w:r w:rsidRPr="004E3631">
              <w:rPr>
                <w:rStyle w:val="Bodytext212ptNotBold"/>
                <w:rFonts w:eastAsia="Arial"/>
                <w:b w:val="0"/>
                <w:sz w:val="22"/>
                <w:szCs w:val="22"/>
              </w:rPr>
              <w:t>Выполнение аудиторских процедур.  Документирование результатов выполненных аудиторс</w:t>
            </w:r>
          </w:p>
          <w:p w:rsidR="000D4B40" w:rsidRPr="004E3631" w:rsidRDefault="000D4B40" w:rsidP="000D4B40">
            <w:pPr>
              <w:pStyle w:val="Bodytext20"/>
              <w:shd w:val="clear" w:color="auto" w:fill="auto"/>
              <w:tabs>
                <w:tab w:val="num" w:pos="-249"/>
                <w:tab w:val="left" w:pos="284"/>
              </w:tabs>
              <w:spacing w:after="0" w:line="240" w:lineRule="auto"/>
              <w:ind w:left="-108" w:right="-108" w:firstLine="0"/>
              <w:jc w:val="left"/>
              <w:rPr>
                <w:rStyle w:val="Bodytext212ptNotBold"/>
                <w:rFonts w:eastAsia="Arial"/>
                <w:b w:val="0"/>
                <w:sz w:val="22"/>
                <w:szCs w:val="22"/>
              </w:rPr>
            </w:pPr>
            <w:r w:rsidRPr="004E3631">
              <w:rPr>
                <w:rStyle w:val="Bodytext212ptNotBold"/>
                <w:rFonts w:eastAsia="Arial"/>
                <w:b w:val="0"/>
                <w:sz w:val="22"/>
                <w:szCs w:val="22"/>
              </w:rPr>
              <w:t>ких процедур и полученных аудиторских доказа</w:t>
            </w:r>
          </w:p>
          <w:p w:rsidR="000D4B40" w:rsidRPr="004E3631" w:rsidRDefault="000D4B40" w:rsidP="000D4B40">
            <w:pPr>
              <w:pStyle w:val="Bodytext20"/>
              <w:shd w:val="clear" w:color="auto" w:fill="auto"/>
              <w:tabs>
                <w:tab w:val="num" w:pos="-249"/>
                <w:tab w:val="left" w:pos="284"/>
              </w:tabs>
              <w:spacing w:after="0" w:line="240" w:lineRule="auto"/>
              <w:ind w:left="-108" w:right="-108" w:firstLine="0"/>
              <w:jc w:val="left"/>
              <w:rPr>
                <w:rFonts w:ascii="Times New Roman" w:hAnsi="Times New Roman"/>
              </w:rPr>
            </w:pPr>
            <w:r w:rsidRPr="004E3631">
              <w:rPr>
                <w:rStyle w:val="Bodytext212ptNotBold"/>
                <w:rFonts w:eastAsia="Arial"/>
                <w:b w:val="0"/>
                <w:sz w:val="22"/>
                <w:szCs w:val="22"/>
              </w:rPr>
              <w:t>тельств</w:t>
            </w:r>
          </w:p>
        </w:tc>
        <w:tc>
          <w:tcPr>
            <w:tcW w:w="2127" w:type="dxa"/>
            <w:shd w:val="clear" w:color="auto" w:fill="auto"/>
          </w:tcPr>
          <w:p w:rsidR="000D4B40" w:rsidRPr="004E3631" w:rsidRDefault="000D4B40" w:rsidP="000D4B40">
            <w:pPr>
              <w:pStyle w:val="Bodytext20"/>
              <w:shd w:val="clear" w:color="auto" w:fill="auto"/>
              <w:tabs>
                <w:tab w:val="num" w:pos="0"/>
                <w:tab w:val="left" w:pos="284"/>
              </w:tabs>
              <w:spacing w:after="0" w:line="240" w:lineRule="auto"/>
              <w:ind w:right="-108" w:firstLine="0"/>
              <w:jc w:val="left"/>
              <w:rPr>
                <w:rStyle w:val="Bodytext212ptNotBold"/>
                <w:rFonts w:eastAsia="Arial"/>
                <w:b w:val="0"/>
                <w:sz w:val="22"/>
                <w:szCs w:val="22"/>
              </w:rPr>
            </w:pPr>
            <w:r w:rsidRPr="004E3631">
              <w:rPr>
                <w:rStyle w:val="Bodytext212ptNotBold"/>
                <w:rFonts w:eastAsia="Arial"/>
                <w:b w:val="0"/>
                <w:sz w:val="22"/>
                <w:szCs w:val="22"/>
              </w:rPr>
              <w:t xml:space="preserve">Собирать информацию, систематизировать, обобщать и анализировать </w:t>
            </w:r>
          </w:p>
          <w:p w:rsidR="000D4B40" w:rsidRPr="004E3631" w:rsidRDefault="000D4B40" w:rsidP="000D4B40">
            <w:pPr>
              <w:pStyle w:val="Bodytext20"/>
              <w:shd w:val="clear" w:color="auto" w:fill="auto"/>
              <w:tabs>
                <w:tab w:val="num" w:pos="0"/>
                <w:tab w:val="left" w:pos="284"/>
              </w:tabs>
              <w:spacing w:after="0" w:line="240" w:lineRule="auto"/>
              <w:ind w:right="-108" w:firstLine="0"/>
              <w:jc w:val="left"/>
              <w:rPr>
                <w:rFonts w:ascii="Times New Roman" w:hAnsi="Times New Roman"/>
              </w:rPr>
            </w:pPr>
            <w:r w:rsidRPr="004E3631">
              <w:rPr>
                <w:rStyle w:val="Bodytext212ptNotBold"/>
                <w:rFonts w:eastAsia="Arial"/>
                <w:b w:val="0"/>
                <w:sz w:val="22"/>
                <w:szCs w:val="22"/>
              </w:rPr>
              <w:t xml:space="preserve"> </w:t>
            </w:r>
          </w:p>
        </w:tc>
        <w:tc>
          <w:tcPr>
            <w:tcW w:w="2835" w:type="dxa"/>
            <w:shd w:val="clear" w:color="auto" w:fill="auto"/>
          </w:tcPr>
          <w:p w:rsidR="000D4B40" w:rsidRPr="004E3631" w:rsidRDefault="000D4B40" w:rsidP="000D4B40">
            <w:pPr>
              <w:pStyle w:val="Bodytext20"/>
              <w:shd w:val="clear" w:color="auto" w:fill="auto"/>
              <w:tabs>
                <w:tab w:val="num" w:pos="0"/>
                <w:tab w:val="left" w:pos="284"/>
              </w:tabs>
              <w:spacing w:after="0" w:line="240" w:lineRule="auto"/>
              <w:ind w:right="-108" w:firstLine="0"/>
              <w:jc w:val="left"/>
              <w:rPr>
                <w:rStyle w:val="Bodytext212ptNotBold"/>
                <w:rFonts w:eastAsia="Arial"/>
                <w:b w:val="0"/>
                <w:sz w:val="22"/>
                <w:szCs w:val="22"/>
              </w:rPr>
            </w:pPr>
            <w:r w:rsidRPr="004E3631">
              <w:rPr>
                <w:rStyle w:val="Bodytext212ptNotBold"/>
                <w:rFonts w:eastAsia="Arial"/>
                <w:b w:val="0"/>
                <w:sz w:val="22"/>
                <w:szCs w:val="22"/>
              </w:rPr>
              <w:t xml:space="preserve"> Основы финансов организа</w:t>
            </w:r>
          </w:p>
          <w:p w:rsidR="000D4B40" w:rsidRPr="004E3631" w:rsidRDefault="000D4B40" w:rsidP="000D4B40">
            <w:pPr>
              <w:pStyle w:val="Bodytext20"/>
              <w:shd w:val="clear" w:color="auto" w:fill="auto"/>
              <w:tabs>
                <w:tab w:val="num" w:pos="0"/>
                <w:tab w:val="left" w:pos="284"/>
              </w:tabs>
              <w:spacing w:after="0" w:line="240" w:lineRule="auto"/>
              <w:ind w:right="-108" w:firstLine="0"/>
              <w:jc w:val="left"/>
              <w:rPr>
                <w:rStyle w:val="Bodytext212ptNotBold"/>
                <w:rFonts w:eastAsia="Arial"/>
                <w:b w:val="0"/>
                <w:sz w:val="22"/>
                <w:szCs w:val="22"/>
              </w:rPr>
            </w:pPr>
            <w:r w:rsidRPr="004E3631">
              <w:rPr>
                <w:rStyle w:val="Bodytext212ptNotBold"/>
                <w:rFonts w:eastAsia="Arial"/>
                <w:b w:val="0"/>
                <w:sz w:val="22"/>
                <w:szCs w:val="22"/>
              </w:rPr>
              <w:t>ции, фин. анализа, менеджмента, организации и осуществления ВК и аудита.  Методы поиска, отбора, анализа, система</w:t>
            </w:r>
          </w:p>
          <w:p w:rsidR="000D4B40" w:rsidRPr="004E3631" w:rsidRDefault="000D4B40" w:rsidP="000D4B40">
            <w:pPr>
              <w:pStyle w:val="Bodytext20"/>
              <w:shd w:val="clear" w:color="auto" w:fill="auto"/>
              <w:tabs>
                <w:tab w:val="num" w:pos="0"/>
                <w:tab w:val="left" w:pos="284"/>
              </w:tabs>
              <w:spacing w:after="0" w:line="240" w:lineRule="auto"/>
              <w:ind w:right="-108" w:firstLine="0"/>
              <w:jc w:val="left"/>
              <w:rPr>
                <w:rFonts w:ascii="Times New Roman" w:hAnsi="Times New Roman"/>
                <w:b/>
              </w:rPr>
            </w:pPr>
            <w:r w:rsidRPr="004E3631">
              <w:rPr>
                <w:rStyle w:val="Bodytext212ptNotBold"/>
                <w:rFonts w:eastAsia="Arial"/>
                <w:b w:val="0"/>
                <w:sz w:val="22"/>
                <w:szCs w:val="22"/>
              </w:rPr>
              <w:t>тизации информаци</w:t>
            </w:r>
            <w:r>
              <w:rPr>
                <w:rStyle w:val="Bodytext212ptNotBold"/>
                <w:rFonts w:eastAsia="Arial"/>
                <w:b w:val="0"/>
              </w:rPr>
              <w:t>и</w:t>
            </w:r>
            <w:r w:rsidRPr="004E3631">
              <w:rPr>
                <w:rStyle w:val="Bodytext212ptNotBold"/>
                <w:rFonts w:eastAsia="Arial"/>
                <w:b w:val="0"/>
                <w:sz w:val="22"/>
                <w:szCs w:val="22"/>
              </w:rPr>
              <w:t xml:space="preserve">.  </w:t>
            </w:r>
          </w:p>
        </w:tc>
      </w:tr>
    </w:tbl>
    <w:p w:rsidR="000D4B40" w:rsidRDefault="000D4B40" w:rsidP="000D4B40">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pPr>
    </w:p>
    <w:p w:rsidR="000D4B40" w:rsidRDefault="000D4B40" w:rsidP="000D4B40">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t>В соответствии с профессиональным стандартом «Бухгалтер», формируются навыки для выполнения следующих трудовых функций:</w:t>
      </w:r>
    </w:p>
    <w:tbl>
      <w:tblPr>
        <w:tblW w:w="991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830"/>
        <w:gridCol w:w="137"/>
        <w:gridCol w:w="3479"/>
        <w:gridCol w:w="2651"/>
      </w:tblGrid>
      <w:tr w:rsidR="000D4B40" w:rsidTr="000D4B40">
        <w:tc>
          <w:tcPr>
            <w:tcW w:w="1695"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Код</w:t>
            </w:r>
          </w:p>
        </w:tc>
        <w:tc>
          <w:tcPr>
            <w:tcW w:w="1985" w:type="dxa"/>
            <w:gridSpan w:val="2"/>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Трудовые действия</w:t>
            </w:r>
          </w:p>
        </w:tc>
        <w:tc>
          <w:tcPr>
            <w:tcW w:w="3544"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Необходимые умения</w:t>
            </w:r>
          </w:p>
        </w:tc>
        <w:tc>
          <w:tcPr>
            <w:tcW w:w="2693" w:type="dxa"/>
            <w:shd w:val="clear" w:color="auto" w:fill="auto"/>
          </w:tcPr>
          <w:p w:rsidR="000D4B40" w:rsidRPr="001D1072" w:rsidRDefault="000D4B40" w:rsidP="000D4B40">
            <w:pPr>
              <w:tabs>
                <w:tab w:val="num" w:pos="0"/>
                <w:tab w:val="left" w:pos="284"/>
              </w:tabs>
              <w:jc w:val="center"/>
              <w:rPr>
                <w:rFonts w:eastAsia="Calibri"/>
                <w:b/>
                <w:lang w:eastAsia="en-US"/>
              </w:rPr>
            </w:pPr>
            <w:r w:rsidRPr="001D1072">
              <w:rPr>
                <w:rFonts w:eastAsia="Calibri"/>
                <w:b/>
                <w:sz w:val="22"/>
                <w:szCs w:val="22"/>
                <w:lang w:eastAsia="en-US"/>
              </w:rPr>
              <w:t>Необходимые знания</w:t>
            </w:r>
          </w:p>
        </w:tc>
      </w:tr>
      <w:tr w:rsidR="000D4B40" w:rsidTr="000D4B40">
        <w:trPr>
          <w:trHeight w:val="267"/>
        </w:trPr>
        <w:tc>
          <w:tcPr>
            <w:tcW w:w="9917" w:type="dxa"/>
            <w:gridSpan w:val="5"/>
            <w:shd w:val="clear" w:color="auto" w:fill="auto"/>
          </w:tcPr>
          <w:p w:rsidR="000D4B40" w:rsidRPr="004E3631" w:rsidRDefault="000D4B40" w:rsidP="000D4B40">
            <w:pPr>
              <w:tabs>
                <w:tab w:val="num" w:pos="0"/>
                <w:tab w:val="left" w:pos="284"/>
              </w:tabs>
              <w:jc w:val="center"/>
              <w:rPr>
                <w:rFonts w:eastAsia="Calibri"/>
                <w:lang w:eastAsia="en-US"/>
              </w:rPr>
            </w:pPr>
            <w:r w:rsidRPr="004E3631">
              <w:rPr>
                <w:rFonts w:eastAsia="Calibri"/>
                <w:sz w:val="22"/>
                <w:szCs w:val="22"/>
                <w:lang w:eastAsia="en-US"/>
              </w:rPr>
              <w:t>Обобщенная трудовая функция «Бухгалтер»</w:t>
            </w:r>
          </w:p>
        </w:tc>
      </w:tr>
      <w:tr w:rsidR="000D4B40" w:rsidTr="004477DC">
        <w:trPr>
          <w:trHeight w:val="557"/>
        </w:trPr>
        <w:tc>
          <w:tcPr>
            <w:tcW w:w="1695" w:type="dxa"/>
            <w:shd w:val="clear" w:color="auto" w:fill="auto"/>
          </w:tcPr>
          <w:p w:rsidR="000D4B40" w:rsidRPr="004E3631" w:rsidRDefault="000D4B40" w:rsidP="000D4B40">
            <w:pPr>
              <w:tabs>
                <w:tab w:val="num" w:pos="-398"/>
                <w:tab w:val="left" w:pos="284"/>
              </w:tabs>
              <w:ind w:left="-114" w:right="-108"/>
            </w:pPr>
            <w:r w:rsidRPr="004E3631">
              <w:rPr>
                <w:sz w:val="22"/>
                <w:szCs w:val="22"/>
              </w:rPr>
              <w:t>А/02.5</w:t>
            </w:r>
          </w:p>
          <w:p w:rsidR="000D4B40" w:rsidRPr="004E3631" w:rsidRDefault="000D4B40" w:rsidP="000D4B40">
            <w:pPr>
              <w:tabs>
                <w:tab w:val="num" w:pos="-398"/>
                <w:tab w:val="left" w:pos="284"/>
              </w:tabs>
              <w:ind w:left="-114" w:right="-108"/>
            </w:pPr>
            <w:r w:rsidRPr="004E3631">
              <w:rPr>
                <w:sz w:val="22"/>
                <w:szCs w:val="22"/>
              </w:rPr>
              <w:t>Денеж. измерение объектов бух. учета и текущая группировка фактов хоз.</w:t>
            </w:r>
          </w:p>
          <w:p w:rsidR="000D4B40" w:rsidRPr="004E3631" w:rsidRDefault="000D4B40" w:rsidP="000D4B40">
            <w:pPr>
              <w:tabs>
                <w:tab w:val="num" w:pos="-398"/>
                <w:tab w:val="left" w:pos="284"/>
              </w:tabs>
              <w:ind w:left="-114" w:right="-108"/>
            </w:pPr>
            <w:r w:rsidRPr="004E3631">
              <w:rPr>
                <w:sz w:val="22"/>
                <w:szCs w:val="22"/>
              </w:rPr>
              <w:t>ной жизни</w:t>
            </w:r>
          </w:p>
        </w:tc>
        <w:tc>
          <w:tcPr>
            <w:tcW w:w="1843" w:type="dxa"/>
            <w:shd w:val="clear" w:color="auto" w:fill="auto"/>
          </w:tcPr>
          <w:p w:rsidR="000D4B40" w:rsidRDefault="000D4B40" w:rsidP="000D4B40">
            <w:pPr>
              <w:tabs>
                <w:tab w:val="num" w:pos="-108"/>
                <w:tab w:val="left" w:pos="284"/>
              </w:tabs>
              <w:ind w:left="-114" w:right="-108"/>
            </w:pPr>
            <w:r w:rsidRPr="004E3631">
              <w:rPr>
                <w:sz w:val="22"/>
                <w:szCs w:val="22"/>
              </w:rPr>
              <w:t xml:space="preserve">Денежное измерение объектов бух.го учета. Сопоставление результатов инвентаризации с </w:t>
            </w:r>
            <w:r w:rsidRPr="004E3631">
              <w:rPr>
                <w:sz w:val="22"/>
                <w:szCs w:val="22"/>
              </w:rPr>
              <w:lastRenderedPageBreak/>
              <w:t>данными регистров бух.</w:t>
            </w:r>
          </w:p>
          <w:p w:rsidR="000D4B40" w:rsidRPr="004E3631" w:rsidRDefault="000D4B40" w:rsidP="000D4B40">
            <w:pPr>
              <w:tabs>
                <w:tab w:val="num" w:pos="-108"/>
                <w:tab w:val="left" w:pos="284"/>
              </w:tabs>
              <w:ind w:left="-114" w:right="-108"/>
            </w:pPr>
            <w:r w:rsidRPr="004E3631">
              <w:rPr>
                <w:sz w:val="22"/>
                <w:szCs w:val="22"/>
              </w:rPr>
              <w:t>учета.</w:t>
            </w:r>
          </w:p>
        </w:tc>
        <w:tc>
          <w:tcPr>
            <w:tcW w:w="3686" w:type="dxa"/>
            <w:gridSpan w:val="2"/>
            <w:shd w:val="clear" w:color="auto" w:fill="auto"/>
          </w:tcPr>
          <w:p w:rsidR="000D4B40" w:rsidRPr="004E3631" w:rsidRDefault="000D4B40" w:rsidP="000D4B40">
            <w:pPr>
              <w:tabs>
                <w:tab w:val="num" w:pos="0"/>
                <w:tab w:val="left" w:pos="284"/>
              </w:tabs>
              <w:ind w:left="-114" w:right="-108"/>
            </w:pPr>
            <w:r w:rsidRPr="004E3631">
              <w:rPr>
                <w:sz w:val="22"/>
                <w:szCs w:val="22"/>
              </w:rPr>
              <w:lastRenderedPageBreak/>
              <w:t>Применять правила стоимостного из</w:t>
            </w:r>
          </w:p>
          <w:p w:rsidR="000D4B40" w:rsidRPr="004E3631" w:rsidRDefault="000D4B40" w:rsidP="000D4B40">
            <w:pPr>
              <w:tabs>
                <w:tab w:val="num" w:pos="0"/>
                <w:tab w:val="left" w:pos="284"/>
              </w:tabs>
              <w:ind w:left="-114" w:right="-108"/>
            </w:pPr>
            <w:r w:rsidRPr="004E3631">
              <w:rPr>
                <w:sz w:val="22"/>
                <w:szCs w:val="22"/>
              </w:rPr>
              <w:t>мерения объектов бух. учета. Владеть методами калькул-я себестоимости продукции  (работ, услуг), произво</w:t>
            </w:r>
          </w:p>
          <w:p w:rsidR="000D4B40" w:rsidRPr="004E3631" w:rsidRDefault="000D4B40" w:rsidP="000D4B40">
            <w:pPr>
              <w:tabs>
                <w:tab w:val="num" w:pos="0"/>
                <w:tab w:val="left" w:pos="284"/>
              </w:tabs>
              <w:ind w:left="-114" w:right="-108"/>
            </w:pPr>
            <w:r w:rsidRPr="004E3631">
              <w:rPr>
                <w:sz w:val="22"/>
                <w:szCs w:val="22"/>
              </w:rPr>
              <w:t>дить расчеты заработной платы, посо</w:t>
            </w:r>
          </w:p>
          <w:p w:rsidR="000D4B40" w:rsidRPr="004E3631" w:rsidRDefault="000D4B40" w:rsidP="000D4B40">
            <w:pPr>
              <w:tabs>
                <w:tab w:val="num" w:pos="0"/>
                <w:tab w:val="left" w:pos="284"/>
              </w:tabs>
              <w:ind w:left="-114" w:right="-108"/>
            </w:pPr>
            <w:r w:rsidRPr="004E3631">
              <w:rPr>
                <w:sz w:val="22"/>
                <w:szCs w:val="22"/>
              </w:rPr>
              <w:t xml:space="preserve">бий и выплат. </w:t>
            </w:r>
          </w:p>
        </w:tc>
        <w:tc>
          <w:tcPr>
            <w:tcW w:w="2693" w:type="dxa"/>
            <w:shd w:val="clear" w:color="auto" w:fill="auto"/>
            <w:vAlign w:val="bottom"/>
          </w:tcPr>
          <w:p w:rsidR="000D4B40" w:rsidRDefault="000D4B40" w:rsidP="000D4B40">
            <w:pPr>
              <w:tabs>
                <w:tab w:val="num" w:pos="-108"/>
                <w:tab w:val="left" w:pos="284"/>
              </w:tabs>
              <w:ind w:left="-114" w:right="-108"/>
            </w:pPr>
            <w:r w:rsidRPr="004E3631">
              <w:rPr>
                <w:sz w:val="22"/>
                <w:szCs w:val="22"/>
              </w:rPr>
              <w:t>Основы законод-ва РФ о бух. учете, , ГК, ТК, экономики, технологии, организации производства и управления. Калькулирование себестоимости продукции</w:t>
            </w:r>
          </w:p>
          <w:p w:rsidR="000D4B40" w:rsidRDefault="000D4B40" w:rsidP="000D4B40">
            <w:pPr>
              <w:tabs>
                <w:tab w:val="num" w:pos="-108"/>
                <w:tab w:val="left" w:pos="284"/>
              </w:tabs>
              <w:ind w:left="-114" w:right="-108"/>
            </w:pPr>
          </w:p>
          <w:p w:rsidR="000D4B40" w:rsidRPr="004E3631" w:rsidRDefault="000D4B40" w:rsidP="000D4B40">
            <w:pPr>
              <w:tabs>
                <w:tab w:val="num" w:pos="-108"/>
                <w:tab w:val="left" w:pos="284"/>
              </w:tabs>
              <w:ind w:left="-114" w:right="-108"/>
            </w:pPr>
          </w:p>
          <w:p w:rsidR="000D4B40" w:rsidRPr="004E3631" w:rsidRDefault="000D4B40" w:rsidP="000D4B40">
            <w:pPr>
              <w:tabs>
                <w:tab w:val="num" w:pos="-108"/>
                <w:tab w:val="left" w:pos="284"/>
              </w:tabs>
              <w:ind w:left="-114" w:right="-108"/>
            </w:pPr>
          </w:p>
        </w:tc>
      </w:tr>
      <w:tr w:rsidR="000D4B40" w:rsidTr="004477DC">
        <w:trPr>
          <w:trHeight w:val="5383"/>
        </w:trPr>
        <w:tc>
          <w:tcPr>
            <w:tcW w:w="1695" w:type="dxa"/>
            <w:shd w:val="clear" w:color="auto" w:fill="auto"/>
            <w:vAlign w:val="bottom"/>
          </w:tcPr>
          <w:p w:rsidR="000D4B40" w:rsidRDefault="000D4B40" w:rsidP="000D4B40">
            <w:pPr>
              <w:pStyle w:val="Bodytext20"/>
              <w:shd w:val="clear" w:color="auto" w:fill="auto"/>
              <w:spacing w:after="0" w:line="240" w:lineRule="auto"/>
              <w:ind w:left="-114" w:right="-108" w:firstLine="0"/>
              <w:jc w:val="left"/>
              <w:rPr>
                <w:rFonts w:ascii="Times New Roman" w:hAnsi="Times New Roman"/>
              </w:rPr>
            </w:pPr>
            <w:r w:rsidRPr="004E3631">
              <w:rPr>
                <w:rFonts w:ascii="Times New Roman" w:hAnsi="Times New Roman"/>
              </w:rPr>
              <w:lastRenderedPageBreak/>
              <w:t>В/05.06Проведение финансового анализа, бюджетирование и управление денежными потоками</w:t>
            </w:r>
          </w:p>
          <w:p w:rsidR="00EB60A5" w:rsidRDefault="00EB60A5" w:rsidP="000D4B40">
            <w:pPr>
              <w:pStyle w:val="Bodytext20"/>
              <w:shd w:val="clear" w:color="auto" w:fill="auto"/>
              <w:spacing w:after="0" w:line="240" w:lineRule="auto"/>
              <w:ind w:left="-114" w:right="-108" w:firstLine="0"/>
              <w:jc w:val="left"/>
              <w:rPr>
                <w:rFonts w:ascii="Times New Roman" w:hAnsi="Times New Roman"/>
              </w:rPr>
            </w:pPr>
          </w:p>
          <w:p w:rsidR="000D4B40"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p w:rsidR="000D4B40" w:rsidRPr="004E3631" w:rsidRDefault="000D4B40" w:rsidP="000D4B40">
            <w:pPr>
              <w:pStyle w:val="Bodytext20"/>
              <w:shd w:val="clear" w:color="auto" w:fill="auto"/>
              <w:spacing w:after="0" w:line="240" w:lineRule="auto"/>
              <w:ind w:left="-114" w:right="-108" w:firstLine="0"/>
              <w:jc w:val="left"/>
              <w:rPr>
                <w:rFonts w:ascii="Times New Roman" w:hAnsi="Times New Roman"/>
              </w:rPr>
            </w:pPr>
          </w:p>
        </w:tc>
        <w:tc>
          <w:tcPr>
            <w:tcW w:w="1843" w:type="dxa"/>
            <w:shd w:val="clear" w:color="auto" w:fill="auto"/>
          </w:tcPr>
          <w:p w:rsidR="000D4B40" w:rsidRPr="004E3631" w:rsidRDefault="000D4B40" w:rsidP="000D4B40">
            <w:pPr>
              <w:tabs>
                <w:tab w:val="num" w:pos="-108"/>
                <w:tab w:val="left" w:pos="284"/>
              </w:tabs>
              <w:ind w:left="-114" w:right="-108"/>
            </w:pPr>
            <w:r w:rsidRPr="004E3631">
              <w:rPr>
                <w:sz w:val="22"/>
                <w:szCs w:val="22"/>
              </w:rPr>
              <w:t xml:space="preserve">Организация работ по финансовому анализу </w:t>
            </w:r>
            <w:r w:rsidR="00EB60A5" w:rsidRPr="004E3631">
              <w:rPr>
                <w:sz w:val="22"/>
                <w:szCs w:val="22"/>
              </w:rPr>
              <w:t>экон</w:t>
            </w:r>
            <w:r w:rsidR="00EB60A5">
              <w:rPr>
                <w:sz w:val="22"/>
                <w:szCs w:val="22"/>
              </w:rPr>
              <w:t xml:space="preserve">омического </w:t>
            </w:r>
            <w:r w:rsidRPr="004E3631">
              <w:rPr>
                <w:sz w:val="22"/>
                <w:szCs w:val="22"/>
              </w:rPr>
              <w:t>субъекта. Плани</w:t>
            </w:r>
          </w:p>
          <w:p w:rsidR="000D4B40" w:rsidRPr="004E3631" w:rsidRDefault="000D4B40" w:rsidP="000D4B40">
            <w:pPr>
              <w:tabs>
                <w:tab w:val="num" w:pos="-108"/>
                <w:tab w:val="left" w:pos="284"/>
              </w:tabs>
              <w:ind w:left="-114" w:right="-108"/>
            </w:pPr>
            <w:r w:rsidRPr="004E3631">
              <w:rPr>
                <w:sz w:val="22"/>
                <w:szCs w:val="22"/>
              </w:rPr>
              <w:t xml:space="preserve">рование работ по анализу </w:t>
            </w:r>
            <w:r w:rsidR="00EB60A5" w:rsidRPr="004E3631">
              <w:t>финан</w:t>
            </w:r>
            <w:r w:rsidR="00EB60A5">
              <w:t>сового</w:t>
            </w:r>
            <w:r w:rsidR="00EB60A5" w:rsidRPr="004E3631">
              <w:rPr>
                <w:sz w:val="22"/>
                <w:szCs w:val="22"/>
              </w:rPr>
              <w:t xml:space="preserve"> </w:t>
            </w:r>
            <w:r w:rsidRPr="004E3631">
              <w:rPr>
                <w:sz w:val="22"/>
                <w:szCs w:val="22"/>
              </w:rPr>
              <w:t>состояния экон</w:t>
            </w:r>
            <w:r w:rsidR="00EB60A5">
              <w:rPr>
                <w:sz w:val="22"/>
                <w:szCs w:val="22"/>
              </w:rPr>
              <w:t xml:space="preserve">омического </w:t>
            </w:r>
            <w:r w:rsidRPr="004E3631">
              <w:rPr>
                <w:sz w:val="22"/>
                <w:szCs w:val="22"/>
              </w:rPr>
              <w:t>субъекта. Координация и контроль вы</w:t>
            </w:r>
          </w:p>
          <w:p w:rsidR="000D4B40" w:rsidRDefault="000D4B40" w:rsidP="000D4B40">
            <w:pPr>
              <w:tabs>
                <w:tab w:val="num" w:pos="-108"/>
                <w:tab w:val="left" w:pos="284"/>
              </w:tabs>
              <w:ind w:left="-114" w:right="-108"/>
            </w:pPr>
            <w:r w:rsidRPr="004E3631">
              <w:rPr>
                <w:sz w:val="22"/>
                <w:szCs w:val="22"/>
              </w:rPr>
              <w:t>полнения работ по анализу финан. состояния экономического субъекта</w:t>
            </w:r>
          </w:p>
          <w:p w:rsidR="000D4B40" w:rsidRPr="004E3631" w:rsidRDefault="000D4B40" w:rsidP="000D4B40">
            <w:pPr>
              <w:tabs>
                <w:tab w:val="num" w:pos="-108"/>
                <w:tab w:val="left" w:pos="284"/>
              </w:tabs>
              <w:ind w:left="-114" w:right="-108"/>
            </w:pPr>
          </w:p>
        </w:tc>
        <w:tc>
          <w:tcPr>
            <w:tcW w:w="3686" w:type="dxa"/>
            <w:gridSpan w:val="2"/>
            <w:shd w:val="clear" w:color="auto" w:fill="auto"/>
          </w:tcPr>
          <w:p w:rsidR="00EB60A5" w:rsidRPr="00EB60A5" w:rsidRDefault="000D4B40" w:rsidP="00EB60A5">
            <w:pPr>
              <w:pStyle w:val="Bodytext20"/>
              <w:shd w:val="clear" w:color="auto" w:fill="auto"/>
              <w:tabs>
                <w:tab w:val="num" w:pos="125"/>
                <w:tab w:val="left" w:pos="6158"/>
              </w:tabs>
              <w:spacing w:after="0" w:line="240" w:lineRule="auto"/>
              <w:ind w:left="-114" w:right="-108" w:firstLine="0"/>
              <w:jc w:val="left"/>
              <w:rPr>
                <w:rFonts w:ascii="Times New Roman" w:hAnsi="Times New Roman" w:cs="Times New Roman"/>
              </w:rPr>
            </w:pPr>
            <w:r w:rsidRPr="004E3631">
              <w:rPr>
                <w:rFonts w:ascii="Times New Roman" w:hAnsi="Times New Roman"/>
              </w:rPr>
              <w:t xml:space="preserve">Определять источники </w:t>
            </w:r>
            <w:r w:rsidR="00EB60A5" w:rsidRPr="004E3631">
              <w:rPr>
                <w:rFonts w:ascii="Times New Roman" w:hAnsi="Times New Roman"/>
              </w:rPr>
              <w:t>инф</w:t>
            </w:r>
            <w:r w:rsidR="00EB60A5">
              <w:rPr>
                <w:rFonts w:ascii="Times New Roman" w:hAnsi="Times New Roman"/>
              </w:rPr>
              <w:t>ормации</w:t>
            </w:r>
            <w:r w:rsidR="00EB60A5" w:rsidRPr="004E3631">
              <w:rPr>
                <w:rFonts w:ascii="Times New Roman" w:hAnsi="Times New Roman"/>
              </w:rPr>
              <w:t xml:space="preserve">, </w:t>
            </w:r>
            <w:r w:rsidRPr="004E3631">
              <w:rPr>
                <w:rFonts w:ascii="Times New Roman" w:hAnsi="Times New Roman"/>
              </w:rPr>
              <w:t xml:space="preserve"> для проведения анализа финан</w:t>
            </w:r>
            <w:r w:rsidR="00EB60A5">
              <w:rPr>
                <w:rFonts w:ascii="Times New Roman" w:hAnsi="Times New Roman"/>
              </w:rPr>
              <w:t xml:space="preserve">сового </w:t>
            </w:r>
            <w:r w:rsidRPr="004E3631">
              <w:rPr>
                <w:rFonts w:ascii="Times New Roman" w:hAnsi="Times New Roman"/>
              </w:rPr>
              <w:t xml:space="preserve"> состояния </w:t>
            </w:r>
            <w:r w:rsidR="00EB60A5" w:rsidRPr="004E3631">
              <w:t xml:space="preserve"> </w:t>
            </w:r>
            <w:r w:rsidR="00EB60A5" w:rsidRPr="00EB60A5">
              <w:rPr>
                <w:rFonts w:ascii="Times New Roman" w:hAnsi="Times New Roman" w:cs="Times New Roman"/>
              </w:rPr>
              <w:t>экономического</w:t>
            </w:r>
            <w:r w:rsidRPr="004E3631">
              <w:rPr>
                <w:rFonts w:ascii="Times New Roman" w:hAnsi="Times New Roman"/>
              </w:rPr>
              <w:t xml:space="preserve"> субъекта (ЭС). Оценивать и анализировать </w:t>
            </w:r>
            <w:r w:rsidR="00EB60A5" w:rsidRPr="004E3631">
              <w:rPr>
                <w:rFonts w:ascii="Times New Roman" w:hAnsi="Times New Roman"/>
              </w:rPr>
              <w:t>финан</w:t>
            </w:r>
            <w:r w:rsidR="00EB60A5">
              <w:rPr>
                <w:rFonts w:ascii="Times New Roman" w:hAnsi="Times New Roman"/>
              </w:rPr>
              <w:t>сов</w:t>
            </w:r>
            <w:r w:rsidR="00EB60A5">
              <w:t>ый</w:t>
            </w:r>
            <w:r w:rsidRPr="004E3631">
              <w:rPr>
                <w:rFonts w:ascii="Times New Roman" w:hAnsi="Times New Roman"/>
              </w:rPr>
              <w:t xml:space="preserve"> потенциал, ликвидность и платежеспособность, </w:t>
            </w:r>
            <w:r w:rsidR="00EB60A5" w:rsidRPr="004E3631">
              <w:rPr>
                <w:rFonts w:ascii="Times New Roman" w:hAnsi="Times New Roman"/>
              </w:rPr>
              <w:t>финан</w:t>
            </w:r>
            <w:r w:rsidR="00EB60A5">
              <w:rPr>
                <w:rFonts w:ascii="Times New Roman" w:hAnsi="Times New Roman"/>
              </w:rPr>
              <w:t>сов</w:t>
            </w:r>
            <w:r w:rsidR="00EB60A5">
              <w:t xml:space="preserve">ую </w:t>
            </w:r>
            <w:r w:rsidRPr="004E3631">
              <w:rPr>
                <w:rFonts w:ascii="Times New Roman" w:hAnsi="Times New Roman"/>
              </w:rPr>
              <w:t xml:space="preserve">устойчивость, прибыльность и рентабельность, инвестиционную привлекательность </w:t>
            </w:r>
            <w:r w:rsidR="00EB60A5" w:rsidRPr="00EB60A5">
              <w:rPr>
                <w:rFonts w:ascii="Times New Roman" w:hAnsi="Times New Roman" w:cs="Times New Roman"/>
              </w:rPr>
              <w:t>экономического субъекта</w:t>
            </w:r>
          </w:p>
          <w:p w:rsidR="000D4B40" w:rsidRPr="004E3631" w:rsidRDefault="000D4B40" w:rsidP="00EB60A5">
            <w:pPr>
              <w:pStyle w:val="Bodytext20"/>
              <w:shd w:val="clear" w:color="auto" w:fill="auto"/>
              <w:tabs>
                <w:tab w:val="num" w:pos="125"/>
                <w:tab w:val="left" w:pos="6158"/>
              </w:tabs>
              <w:spacing w:after="0" w:line="240" w:lineRule="auto"/>
              <w:ind w:left="-114" w:right="-108" w:firstLine="0"/>
              <w:jc w:val="left"/>
              <w:rPr>
                <w:rFonts w:ascii="Times New Roman" w:hAnsi="Times New Roman"/>
              </w:rPr>
            </w:pPr>
            <w:r w:rsidRPr="004E3631">
              <w:rPr>
                <w:rFonts w:ascii="Times New Roman" w:hAnsi="Times New Roman"/>
              </w:rPr>
              <w:t xml:space="preserve">. Формировать обоснованные выводы по результатам </w:t>
            </w:r>
            <w:r w:rsidR="00EB60A5" w:rsidRPr="004E3631">
              <w:rPr>
                <w:rFonts w:ascii="Times New Roman" w:hAnsi="Times New Roman"/>
              </w:rPr>
              <w:t>инф</w:t>
            </w:r>
            <w:r w:rsidR="00EB60A5">
              <w:rPr>
                <w:rFonts w:ascii="Times New Roman" w:hAnsi="Times New Roman"/>
              </w:rPr>
              <w:t>ормации</w:t>
            </w:r>
            <w:r w:rsidR="00EB60A5" w:rsidRPr="004E3631">
              <w:rPr>
                <w:rFonts w:ascii="Times New Roman" w:hAnsi="Times New Roman"/>
              </w:rPr>
              <w:t xml:space="preserve">, </w:t>
            </w:r>
            <w:r w:rsidRPr="004E3631">
              <w:rPr>
                <w:rFonts w:ascii="Times New Roman" w:hAnsi="Times New Roman"/>
              </w:rPr>
              <w:t xml:space="preserve"> полученной в процессе проведения </w:t>
            </w:r>
            <w:r w:rsidR="00EB60A5" w:rsidRPr="004E3631">
              <w:rPr>
                <w:rFonts w:ascii="Times New Roman" w:hAnsi="Times New Roman"/>
              </w:rPr>
              <w:t>финан</w:t>
            </w:r>
            <w:r w:rsidR="00EB60A5">
              <w:rPr>
                <w:rFonts w:ascii="Times New Roman" w:hAnsi="Times New Roman"/>
              </w:rPr>
              <w:t>сового</w:t>
            </w:r>
            <w:r w:rsidRPr="004E3631">
              <w:rPr>
                <w:rFonts w:ascii="Times New Roman" w:hAnsi="Times New Roman"/>
              </w:rPr>
              <w:t xml:space="preserve"> анализа ЭС. Владеть методами </w:t>
            </w:r>
            <w:r w:rsidR="00EB60A5" w:rsidRPr="004E3631">
              <w:rPr>
                <w:rFonts w:ascii="Times New Roman" w:hAnsi="Times New Roman"/>
              </w:rPr>
              <w:t>финан</w:t>
            </w:r>
            <w:r w:rsidR="00EB60A5">
              <w:rPr>
                <w:rFonts w:ascii="Times New Roman" w:hAnsi="Times New Roman"/>
              </w:rPr>
              <w:t>сового</w:t>
            </w:r>
            <w:r w:rsidRPr="004E3631">
              <w:rPr>
                <w:rFonts w:ascii="Times New Roman" w:hAnsi="Times New Roman"/>
              </w:rPr>
              <w:t xml:space="preserve"> анализа инф</w:t>
            </w:r>
            <w:r w:rsidR="00EB60A5">
              <w:rPr>
                <w:rFonts w:ascii="Times New Roman" w:hAnsi="Times New Roman"/>
              </w:rPr>
              <w:t>ормации</w:t>
            </w:r>
            <w:r w:rsidRPr="004E3631">
              <w:rPr>
                <w:rFonts w:ascii="Times New Roman" w:hAnsi="Times New Roman"/>
              </w:rPr>
              <w:t>, содержащейся в бух. (фин.) отчетности, устанавливать причинно-следственные связи изменений, произошедших за отчетный период, оценивать потенциальные риски и возможности в обозримом будущем. Владеть методами фин. вычислений. Прогнозировать структуру источников финансирования</w:t>
            </w:r>
          </w:p>
        </w:tc>
        <w:tc>
          <w:tcPr>
            <w:tcW w:w="2693" w:type="dxa"/>
            <w:shd w:val="clear" w:color="auto" w:fill="auto"/>
            <w:vAlign w:val="bottom"/>
          </w:tcPr>
          <w:p w:rsidR="000D4B40" w:rsidRPr="004E3631" w:rsidRDefault="000D4B40" w:rsidP="000D4B40">
            <w:pPr>
              <w:tabs>
                <w:tab w:val="num" w:pos="-108"/>
                <w:tab w:val="num" w:pos="125"/>
                <w:tab w:val="left" w:pos="284"/>
              </w:tabs>
              <w:ind w:left="-114" w:right="-108"/>
            </w:pPr>
            <w:r w:rsidRPr="004E3631">
              <w:rPr>
                <w:sz w:val="22"/>
                <w:szCs w:val="22"/>
              </w:rPr>
              <w:t xml:space="preserve">Основы </w:t>
            </w:r>
            <w:r w:rsidR="00EB60A5" w:rsidRPr="004E3631">
              <w:t>финан</w:t>
            </w:r>
            <w:r w:rsidR="00EB60A5">
              <w:t>сового</w:t>
            </w:r>
            <w:r w:rsidRPr="004E3631">
              <w:rPr>
                <w:sz w:val="22"/>
                <w:szCs w:val="22"/>
              </w:rPr>
              <w:t xml:space="preserve"> менеджмента, методические документы по </w:t>
            </w:r>
            <w:r w:rsidR="00EB60A5" w:rsidRPr="004E3631">
              <w:t>финан</w:t>
            </w:r>
            <w:r w:rsidR="00EB60A5">
              <w:t>совому</w:t>
            </w:r>
            <w:r w:rsidRPr="004E3631">
              <w:rPr>
                <w:sz w:val="22"/>
                <w:szCs w:val="22"/>
              </w:rPr>
              <w:t xml:space="preserve"> анализу, методические документы по бюджетированию и управлению денежными потоками. Основы экономики, технологии, организации производства и управления в ЭС. Передовой отечест</w:t>
            </w:r>
            <w:r w:rsidR="00EB60A5">
              <w:rPr>
                <w:sz w:val="22"/>
                <w:szCs w:val="22"/>
              </w:rPr>
              <w:t xml:space="preserve">венный </w:t>
            </w:r>
            <w:r w:rsidRPr="004E3631">
              <w:rPr>
                <w:sz w:val="22"/>
                <w:szCs w:val="22"/>
              </w:rPr>
              <w:t xml:space="preserve"> и зарубеж</w:t>
            </w:r>
            <w:r w:rsidR="00EB60A5">
              <w:rPr>
                <w:sz w:val="22"/>
                <w:szCs w:val="22"/>
              </w:rPr>
              <w:t xml:space="preserve">ный </w:t>
            </w:r>
            <w:r w:rsidRPr="004E3631">
              <w:rPr>
                <w:sz w:val="22"/>
                <w:szCs w:val="22"/>
              </w:rPr>
              <w:t xml:space="preserve">опыт в сфере </w:t>
            </w:r>
            <w:r w:rsidR="00EB60A5" w:rsidRPr="004E3631">
              <w:t>финан</w:t>
            </w:r>
            <w:r w:rsidR="00EB60A5">
              <w:t>сового</w:t>
            </w:r>
            <w:r w:rsidRPr="004E3631">
              <w:rPr>
                <w:sz w:val="22"/>
                <w:szCs w:val="22"/>
              </w:rPr>
              <w:t xml:space="preserve"> анализа, бюджетирования и уп</w:t>
            </w:r>
          </w:p>
          <w:p w:rsidR="000D4B40" w:rsidRDefault="000D4B40" w:rsidP="000D4B40">
            <w:pPr>
              <w:tabs>
                <w:tab w:val="num" w:pos="-108"/>
                <w:tab w:val="num" w:pos="125"/>
                <w:tab w:val="left" w:pos="284"/>
              </w:tabs>
              <w:ind w:left="-114" w:right="-108"/>
            </w:pPr>
            <w:r w:rsidRPr="004E3631">
              <w:rPr>
                <w:sz w:val="22"/>
                <w:szCs w:val="22"/>
              </w:rPr>
              <w:t xml:space="preserve">равления денежными потоками. </w:t>
            </w:r>
          </w:p>
          <w:p w:rsidR="00EB60A5" w:rsidRDefault="00EB60A5" w:rsidP="000D4B40">
            <w:pPr>
              <w:tabs>
                <w:tab w:val="num" w:pos="-108"/>
                <w:tab w:val="num" w:pos="125"/>
                <w:tab w:val="left" w:pos="284"/>
              </w:tabs>
              <w:ind w:left="-114" w:right="-108"/>
            </w:pPr>
          </w:p>
          <w:p w:rsidR="00EB60A5" w:rsidRDefault="00EB60A5" w:rsidP="000D4B40">
            <w:pPr>
              <w:tabs>
                <w:tab w:val="num" w:pos="-108"/>
                <w:tab w:val="num" w:pos="125"/>
                <w:tab w:val="left" w:pos="284"/>
              </w:tabs>
              <w:ind w:left="-114" w:right="-108"/>
            </w:pPr>
          </w:p>
          <w:p w:rsidR="00EB60A5" w:rsidRDefault="00EB60A5" w:rsidP="000D4B40">
            <w:pPr>
              <w:tabs>
                <w:tab w:val="num" w:pos="-108"/>
                <w:tab w:val="num" w:pos="125"/>
                <w:tab w:val="left" w:pos="284"/>
              </w:tabs>
              <w:ind w:left="-114" w:right="-108"/>
            </w:pPr>
          </w:p>
          <w:p w:rsidR="004477DC" w:rsidRDefault="004477DC" w:rsidP="000D4B40">
            <w:pPr>
              <w:tabs>
                <w:tab w:val="num" w:pos="-108"/>
                <w:tab w:val="num" w:pos="125"/>
                <w:tab w:val="left" w:pos="284"/>
              </w:tabs>
              <w:ind w:left="-114" w:right="-108"/>
            </w:pPr>
          </w:p>
          <w:p w:rsidR="004477DC" w:rsidRPr="004E3631" w:rsidRDefault="004477DC" w:rsidP="000D4B40">
            <w:pPr>
              <w:tabs>
                <w:tab w:val="num" w:pos="-108"/>
                <w:tab w:val="num" w:pos="125"/>
                <w:tab w:val="left" w:pos="284"/>
              </w:tabs>
              <w:ind w:left="-114" w:right="-108"/>
            </w:pPr>
          </w:p>
          <w:p w:rsidR="000D4B40" w:rsidRPr="004E3631" w:rsidRDefault="000D4B40" w:rsidP="000D4B40">
            <w:pPr>
              <w:tabs>
                <w:tab w:val="num" w:pos="-108"/>
                <w:tab w:val="num" w:pos="125"/>
                <w:tab w:val="left" w:pos="284"/>
              </w:tabs>
              <w:ind w:left="-114" w:right="-108"/>
            </w:pPr>
          </w:p>
          <w:p w:rsidR="000D4B40" w:rsidRPr="004E3631" w:rsidRDefault="000D4B40" w:rsidP="000D4B40">
            <w:pPr>
              <w:tabs>
                <w:tab w:val="num" w:pos="-108"/>
                <w:tab w:val="num" w:pos="125"/>
                <w:tab w:val="left" w:pos="284"/>
              </w:tabs>
              <w:ind w:left="-114" w:right="-108"/>
            </w:pPr>
          </w:p>
          <w:p w:rsidR="000D4B40" w:rsidRPr="004E3631" w:rsidRDefault="000D4B40" w:rsidP="000D4B40">
            <w:pPr>
              <w:tabs>
                <w:tab w:val="num" w:pos="-108"/>
                <w:tab w:val="num" w:pos="125"/>
                <w:tab w:val="left" w:pos="284"/>
              </w:tabs>
              <w:ind w:left="-114" w:right="-108"/>
            </w:pPr>
          </w:p>
        </w:tc>
      </w:tr>
    </w:tbl>
    <w:p w:rsidR="000D4B40" w:rsidRDefault="000D4B40" w:rsidP="000D4B40">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08"/>
        <w:jc w:val="both"/>
        <w:rPr>
          <w:rFonts w:ascii="Times" w:hAnsi="Times"/>
          <w:b/>
        </w:rPr>
      </w:pPr>
    </w:p>
    <w:p w:rsidR="000D4B40" w:rsidRDefault="000D4B40" w:rsidP="00EB60A5">
      <w:pPr>
        <w:overflowPunct w:val="0"/>
        <w:spacing w:line="360" w:lineRule="auto"/>
        <w:ind w:firstLine="709"/>
        <w:jc w:val="both"/>
      </w:pPr>
      <w:r>
        <w:t>Реализация программы учебной дисциплины предусматривает возможность использования электронного обучения и дистанционных образовательных технологий, в том числе для проведения промежуточной аттестации.</w:t>
      </w:r>
    </w:p>
    <w:p w:rsidR="000D4B40" w:rsidRPr="001E693F" w:rsidRDefault="000D4B40" w:rsidP="000D4B40">
      <w:pPr>
        <w:pStyle w:val="a9"/>
        <w:tabs>
          <w:tab w:val="left" w:pos="916"/>
          <w:tab w:val="left" w:pos="1832"/>
          <w:tab w:val="left" w:pos="2748"/>
          <w:tab w:val="left" w:pos="3664"/>
          <w:tab w:val="left" w:pos="4580"/>
          <w:tab w:val="left" w:pos="5496"/>
          <w:tab w:val="left" w:pos="6412"/>
          <w:tab w:val="left" w:pos="7328"/>
          <w:tab w:val="left" w:pos="8244"/>
          <w:tab w:val="left" w:pos="9160"/>
          <w:tab w:val="left" w:pos="9415"/>
          <w:tab w:val="left" w:pos="9415"/>
          <w:tab w:val="left" w:pos="9415"/>
          <w:tab w:val="left" w:pos="9415"/>
          <w:tab w:val="left" w:pos="9415"/>
          <w:tab w:val="left" w:pos="9415"/>
          <w:tab w:val="left" w:pos="9912"/>
        </w:tabs>
        <w:spacing w:line="360" w:lineRule="auto"/>
        <w:ind w:left="360"/>
        <w:jc w:val="both"/>
        <w:rPr>
          <w:b/>
          <w:color w:val="000000" w:themeColor="text1"/>
        </w:rPr>
      </w:pPr>
      <w:r w:rsidRPr="001E693F">
        <w:rPr>
          <w:b/>
          <w:color w:val="000000" w:themeColor="text1"/>
        </w:rPr>
        <w:t>1.</w:t>
      </w:r>
      <w:r w:rsidR="0085620F">
        <w:rPr>
          <w:b/>
          <w:color w:val="000000" w:themeColor="text1"/>
        </w:rPr>
        <w:t>2</w:t>
      </w:r>
      <w:r w:rsidRPr="001E693F">
        <w:rPr>
          <w:b/>
          <w:color w:val="000000" w:themeColor="text1"/>
        </w:rPr>
        <w:t>. Количество часов на освоение программы профессионального модуля:</w:t>
      </w:r>
    </w:p>
    <w:tbl>
      <w:tblPr>
        <w:tblW w:w="0" w:type="auto"/>
        <w:tblInd w:w="8" w:type="dxa"/>
        <w:tblLayout w:type="fixed"/>
        <w:tblLook w:val="0000" w:firstRow="0" w:lastRow="0" w:firstColumn="0" w:lastColumn="0" w:noHBand="0" w:noVBand="0"/>
      </w:tblPr>
      <w:tblGrid>
        <w:gridCol w:w="7420"/>
        <w:gridCol w:w="2268"/>
      </w:tblGrid>
      <w:tr w:rsidR="000D4B40" w:rsidRPr="001E693F" w:rsidTr="000D4B40">
        <w:trPr>
          <w:cantSplit/>
          <w:trHeight w:val="491"/>
        </w:trPr>
        <w:tc>
          <w:tcPr>
            <w:tcW w:w="7420"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0" w:type="dxa"/>
            </w:tcMar>
            <w:vAlign w:val="center"/>
          </w:tcPr>
          <w:p w:rsidR="000D4B40" w:rsidRPr="001E693F" w:rsidRDefault="000D4B40" w:rsidP="000D4B40">
            <w:pPr>
              <w:pStyle w:val="1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b/>
                <w:color w:val="000000" w:themeColor="text1"/>
                <w:sz w:val="22"/>
                <w:szCs w:val="22"/>
              </w:rPr>
            </w:pPr>
            <w:r w:rsidRPr="001E693F">
              <w:rPr>
                <w:b/>
                <w:color w:val="000000" w:themeColor="text1"/>
                <w:sz w:val="22"/>
                <w:szCs w:val="22"/>
              </w:rPr>
              <w:t>Вид учебной работы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0D4B40" w:rsidRPr="001E693F" w:rsidRDefault="000D4B40" w:rsidP="000D4B40">
            <w:pPr>
              <w:pStyle w:val="11"/>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b/>
                <w:color w:val="000000" w:themeColor="text1"/>
                <w:sz w:val="22"/>
                <w:szCs w:val="22"/>
              </w:rPr>
            </w:pPr>
            <w:r w:rsidRPr="001E693F">
              <w:rPr>
                <w:b/>
                <w:color w:val="000000" w:themeColor="text1"/>
                <w:sz w:val="22"/>
                <w:szCs w:val="22"/>
              </w:rPr>
              <w:t>Объём часов</w:t>
            </w:r>
          </w:p>
        </w:tc>
      </w:tr>
      <w:tr w:rsidR="000D4B40" w:rsidRPr="001E693F" w:rsidTr="000D4B40">
        <w:trPr>
          <w:cantSplit/>
          <w:trHeight w:val="300"/>
        </w:trPr>
        <w:tc>
          <w:tcPr>
            <w:tcW w:w="7420"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000000" w:themeColor="text1"/>
                <w:sz w:val="22"/>
                <w:szCs w:val="22"/>
              </w:rPr>
            </w:pPr>
            <w:r w:rsidRPr="001E693F">
              <w:rPr>
                <w:color w:val="000000" w:themeColor="text1"/>
                <w:sz w:val="22"/>
                <w:szCs w:val="22"/>
              </w:rPr>
              <w:t>Максимальная учебная нагрузка (всего)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color w:val="auto"/>
                <w:sz w:val="22"/>
                <w:szCs w:val="22"/>
              </w:rPr>
            </w:pPr>
            <w:r>
              <w:rPr>
                <w:color w:val="auto"/>
                <w:sz w:val="22"/>
                <w:szCs w:val="22"/>
              </w:rPr>
              <w:t>66</w:t>
            </w:r>
          </w:p>
        </w:tc>
      </w:tr>
      <w:tr w:rsidR="000D4B40" w:rsidRPr="001E693F" w:rsidTr="000D4B40">
        <w:trPr>
          <w:cantSplit/>
          <w:trHeight w:val="385"/>
        </w:trPr>
        <w:tc>
          <w:tcPr>
            <w:tcW w:w="7420"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000000" w:themeColor="text1"/>
                <w:sz w:val="22"/>
                <w:szCs w:val="22"/>
              </w:rPr>
            </w:pPr>
            <w:r w:rsidRPr="001E693F">
              <w:rPr>
                <w:color w:val="000000" w:themeColor="text1"/>
                <w:sz w:val="22"/>
                <w:szCs w:val="22"/>
              </w:rPr>
              <w:t>Обязательная аудиторная учебная нагрузка (всего), в том числе: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color w:val="auto"/>
                <w:sz w:val="22"/>
                <w:szCs w:val="22"/>
              </w:rPr>
            </w:pPr>
            <w:r>
              <w:rPr>
                <w:color w:val="auto"/>
                <w:sz w:val="22"/>
                <w:szCs w:val="22"/>
              </w:rPr>
              <w:t>58</w:t>
            </w:r>
          </w:p>
        </w:tc>
      </w:tr>
      <w:tr w:rsidR="000D4B40" w:rsidRPr="001E693F" w:rsidTr="000D4B40">
        <w:trPr>
          <w:cantSplit/>
          <w:trHeight w:val="385"/>
        </w:trPr>
        <w:tc>
          <w:tcPr>
            <w:tcW w:w="7420"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000000" w:themeColor="text1"/>
                <w:sz w:val="22"/>
                <w:szCs w:val="22"/>
              </w:rPr>
            </w:pPr>
            <w:r w:rsidRPr="001E693F">
              <w:rPr>
                <w:sz w:val="22"/>
                <w:szCs w:val="22"/>
              </w:rPr>
              <w:t>теоретические занятия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color w:val="auto"/>
                <w:sz w:val="22"/>
                <w:szCs w:val="22"/>
              </w:rPr>
            </w:pPr>
            <w:r>
              <w:rPr>
                <w:color w:val="auto"/>
                <w:sz w:val="22"/>
                <w:szCs w:val="22"/>
              </w:rPr>
              <w:t>32</w:t>
            </w:r>
          </w:p>
        </w:tc>
      </w:tr>
      <w:tr w:rsidR="000D4B40" w:rsidRPr="001E693F" w:rsidTr="000D4B40">
        <w:trPr>
          <w:cantSplit/>
          <w:trHeight w:val="385"/>
        </w:trPr>
        <w:tc>
          <w:tcPr>
            <w:tcW w:w="7420"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000000" w:themeColor="text1"/>
                <w:sz w:val="22"/>
                <w:szCs w:val="22"/>
              </w:rPr>
            </w:pPr>
            <w:r w:rsidRPr="001E693F">
              <w:rPr>
                <w:color w:val="000000" w:themeColor="text1"/>
                <w:sz w:val="22"/>
                <w:szCs w:val="22"/>
              </w:rPr>
              <w:t xml:space="preserve">практические занятия </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color w:val="auto"/>
                <w:sz w:val="22"/>
                <w:szCs w:val="22"/>
              </w:rPr>
            </w:pPr>
            <w:r>
              <w:rPr>
                <w:color w:val="auto"/>
                <w:sz w:val="22"/>
                <w:szCs w:val="22"/>
              </w:rPr>
              <w:t>26</w:t>
            </w:r>
          </w:p>
        </w:tc>
      </w:tr>
      <w:tr w:rsidR="000D4B40" w:rsidRPr="001E693F" w:rsidTr="000D4B40">
        <w:trPr>
          <w:cantSplit/>
          <w:trHeight w:val="385"/>
        </w:trPr>
        <w:tc>
          <w:tcPr>
            <w:tcW w:w="7420"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000000" w:themeColor="text1"/>
                <w:sz w:val="22"/>
                <w:szCs w:val="22"/>
              </w:rPr>
            </w:pPr>
            <w:r>
              <w:rPr>
                <w:color w:val="000000" w:themeColor="text1"/>
                <w:sz w:val="22"/>
                <w:szCs w:val="22"/>
              </w:rPr>
              <w:t xml:space="preserve">Консультация </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color w:val="auto"/>
                <w:sz w:val="22"/>
                <w:szCs w:val="22"/>
              </w:rPr>
            </w:pPr>
            <w:r>
              <w:rPr>
                <w:color w:val="auto"/>
                <w:sz w:val="22"/>
                <w:szCs w:val="22"/>
              </w:rPr>
              <w:t>2</w:t>
            </w:r>
          </w:p>
        </w:tc>
      </w:tr>
      <w:tr w:rsidR="000D4B40" w:rsidRPr="001E693F" w:rsidTr="000D4B40">
        <w:trPr>
          <w:cantSplit/>
          <w:trHeight w:val="350"/>
        </w:trPr>
        <w:tc>
          <w:tcPr>
            <w:tcW w:w="7420" w:type="dxa"/>
            <w:tcBorders>
              <w:top w:val="single" w:sz="6" w:space="0" w:color="000000"/>
              <w:left w:val="single" w:sz="6" w:space="0" w:color="000000"/>
              <w:bottom w:val="single" w:sz="6" w:space="0" w:color="000000"/>
              <w:right w:val="single" w:sz="6" w:space="0" w:color="000000"/>
            </w:tcBorders>
            <w:shd w:val="clear" w:color="auto" w:fill="auto"/>
            <w:tcMar>
              <w:top w:w="0" w:type="dxa"/>
              <w:left w:w="57"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000000" w:themeColor="text1"/>
                <w:sz w:val="22"/>
                <w:szCs w:val="22"/>
              </w:rPr>
            </w:pPr>
            <w:r w:rsidRPr="001E693F">
              <w:rPr>
                <w:sz w:val="22"/>
                <w:szCs w:val="22"/>
              </w:rPr>
              <w:t xml:space="preserve">Форма итоговой аттестации– экзамен </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0D4B40" w:rsidRPr="001E693F" w:rsidRDefault="000D4B40" w:rsidP="000D4B40">
            <w:pPr>
              <w:pStyle w:val="11"/>
              <w:tabs>
                <w:tab w:val="left" w:pos="-31680"/>
                <w:tab w:val="left" w:pos="-31552"/>
                <w:tab w:val="left" w:pos="-30844"/>
                <w:tab w:val="left" w:pos="-30136"/>
                <w:tab w:val="left" w:pos="-29428"/>
                <w:tab w:val="left" w:pos="-28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color w:val="auto"/>
                <w:sz w:val="22"/>
                <w:szCs w:val="22"/>
              </w:rPr>
            </w:pPr>
            <w:r>
              <w:rPr>
                <w:color w:val="auto"/>
                <w:sz w:val="22"/>
                <w:szCs w:val="22"/>
              </w:rPr>
              <w:t>6</w:t>
            </w:r>
          </w:p>
        </w:tc>
      </w:tr>
    </w:tbl>
    <w:p w:rsidR="0031236F" w:rsidRPr="004330E0" w:rsidRDefault="0031236F" w:rsidP="0031236F">
      <w:pPr>
        <w:spacing w:line="276" w:lineRule="auto"/>
        <w:jc w:val="center"/>
        <w:rPr>
          <w:b/>
          <w:sz w:val="28"/>
          <w:szCs w:val="28"/>
        </w:rPr>
      </w:pPr>
    </w:p>
    <w:p w:rsidR="0031236F" w:rsidRPr="004330E0" w:rsidRDefault="0031236F" w:rsidP="0031236F">
      <w:pPr>
        <w:spacing w:line="276" w:lineRule="auto"/>
        <w:rPr>
          <w:sz w:val="28"/>
          <w:szCs w:val="28"/>
        </w:rPr>
      </w:pPr>
    </w:p>
    <w:p w:rsidR="0031236F" w:rsidRPr="004330E0" w:rsidRDefault="0031236F" w:rsidP="0031236F">
      <w:pPr>
        <w:spacing w:line="276" w:lineRule="auto"/>
        <w:rPr>
          <w:sz w:val="28"/>
          <w:szCs w:val="28"/>
        </w:rPr>
        <w:sectPr w:rsidR="0031236F" w:rsidRPr="004330E0" w:rsidSect="001D1072">
          <w:headerReference w:type="default" r:id="rId9"/>
          <w:footerReference w:type="default" r:id="rId10"/>
          <w:pgSz w:w="11906" w:h="16838"/>
          <w:pgMar w:top="1134" w:right="566" w:bottom="1134" w:left="1701" w:header="708" w:footer="708" w:gutter="0"/>
          <w:cols w:space="708"/>
          <w:docGrid w:linePitch="360"/>
        </w:sectPr>
      </w:pPr>
    </w:p>
    <w:p w:rsidR="00615286" w:rsidRDefault="0031236F" w:rsidP="00615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rPr>
      </w:pPr>
      <w:r w:rsidRPr="006D6462">
        <w:rPr>
          <w:b/>
        </w:rPr>
        <w:lastRenderedPageBreak/>
        <w:t>Тематический план и содержание учебной дисциплины</w:t>
      </w:r>
    </w:p>
    <w:p w:rsidR="00174160" w:rsidRPr="00D273E3" w:rsidRDefault="00174160" w:rsidP="00174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r w:rsidRPr="00D273E3">
        <w:rPr>
          <w:b/>
        </w:rPr>
        <w:t>2.</w:t>
      </w:r>
      <w:r w:rsidR="00615286">
        <w:rPr>
          <w:b/>
        </w:rPr>
        <w:t>1</w:t>
      </w:r>
      <w:r w:rsidRPr="00D273E3">
        <w:rPr>
          <w:b/>
        </w:rPr>
        <w:t xml:space="preserve">. Тематический план и содержание учебной дисциплины </w:t>
      </w:r>
    </w:p>
    <w:tbl>
      <w:tblPr>
        <w:tblW w:w="14094" w:type="dxa"/>
        <w:tblInd w:w="-5" w:type="dxa"/>
        <w:tblLayout w:type="fixed"/>
        <w:tblLook w:val="0120" w:firstRow="1" w:lastRow="0" w:firstColumn="0" w:lastColumn="1" w:noHBand="0" w:noVBand="0"/>
      </w:tblPr>
      <w:tblGrid>
        <w:gridCol w:w="1814"/>
        <w:gridCol w:w="141"/>
        <w:gridCol w:w="9356"/>
        <w:gridCol w:w="1021"/>
        <w:gridCol w:w="1762"/>
      </w:tblGrid>
      <w:tr w:rsidR="00174160" w:rsidRPr="00D273E3" w:rsidTr="00E018E2">
        <w:trPr>
          <w:trHeight w:val="20"/>
        </w:trPr>
        <w:tc>
          <w:tcPr>
            <w:tcW w:w="1955"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4477DC">
            <w:pPr>
              <w:jc w:val="center"/>
              <w:rPr>
                <w:rFonts w:eastAsia="Calibri"/>
                <w:b/>
                <w:bCs/>
                <w:lang w:eastAsia="en-US"/>
              </w:rPr>
            </w:pPr>
            <w:r w:rsidRPr="00D273E3">
              <w:rPr>
                <w:b/>
                <w:bCs/>
              </w:rPr>
              <w:t>Наименование разделов и тем</w:t>
            </w:r>
          </w:p>
        </w:tc>
        <w:tc>
          <w:tcPr>
            <w:tcW w:w="9356" w:type="dxa"/>
            <w:tcBorders>
              <w:top w:val="single" w:sz="4" w:space="0" w:color="000000"/>
              <w:left w:val="single" w:sz="4" w:space="0" w:color="000000"/>
              <w:bottom w:val="single" w:sz="4" w:space="0" w:color="000000"/>
            </w:tcBorders>
            <w:shd w:val="clear" w:color="auto" w:fill="auto"/>
          </w:tcPr>
          <w:p w:rsidR="00174160" w:rsidRPr="00D273E3" w:rsidRDefault="00174160" w:rsidP="004477DC">
            <w:pPr>
              <w:jc w:val="center"/>
              <w:rPr>
                <w:rFonts w:eastAsia="Calibri"/>
                <w:b/>
                <w:bCs/>
                <w:lang w:eastAsia="en-US"/>
              </w:rPr>
            </w:pPr>
            <w:r w:rsidRPr="00D273E3">
              <w:rPr>
                <w:b/>
                <w:bCs/>
              </w:rPr>
              <w:t>Содержание учебного материала и формы организации деятельности обучающихся</w:t>
            </w:r>
          </w:p>
        </w:tc>
        <w:tc>
          <w:tcPr>
            <w:tcW w:w="1021" w:type="dxa"/>
            <w:tcBorders>
              <w:top w:val="single" w:sz="4" w:space="0" w:color="000000"/>
              <w:left w:val="single" w:sz="4" w:space="0" w:color="000000"/>
              <w:bottom w:val="single" w:sz="4" w:space="0" w:color="000000"/>
            </w:tcBorders>
            <w:shd w:val="clear" w:color="auto" w:fill="auto"/>
          </w:tcPr>
          <w:p w:rsidR="00174160" w:rsidRPr="00D273E3" w:rsidRDefault="00174160" w:rsidP="004477DC">
            <w:pPr>
              <w:suppressAutoHyphens/>
              <w:jc w:val="center"/>
              <w:rPr>
                <w:b/>
                <w:bCs/>
              </w:rPr>
            </w:pPr>
            <w:r w:rsidRPr="00D273E3">
              <w:rPr>
                <w:b/>
                <w:bCs/>
              </w:rPr>
              <w:t xml:space="preserve">Объем </w:t>
            </w:r>
          </w:p>
          <w:p w:rsidR="00174160" w:rsidRPr="00D273E3" w:rsidRDefault="00174160" w:rsidP="004477DC">
            <w:pPr>
              <w:jc w:val="center"/>
              <w:rPr>
                <w:rFonts w:eastAsia="Calibri"/>
                <w:b/>
                <w:bCs/>
                <w:lang w:eastAsia="en-US"/>
              </w:rPr>
            </w:pPr>
            <w:r w:rsidRPr="00D273E3">
              <w:rPr>
                <w:b/>
                <w:bCs/>
              </w:rPr>
              <w:t>в часах</w:t>
            </w:r>
          </w:p>
        </w:tc>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174160" w:rsidRPr="00D273E3" w:rsidRDefault="00174160" w:rsidP="004477DC">
            <w:pPr>
              <w:jc w:val="center"/>
              <w:rPr>
                <w:rFonts w:eastAsia="Calibri"/>
                <w:b/>
                <w:lang w:eastAsia="en-US"/>
              </w:rPr>
            </w:pPr>
            <w:r w:rsidRPr="00D273E3">
              <w:rPr>
                <w:b/>
                <w:bCs/>
              </w:rPr>
              <w:t>Коды компетенций и личностных результатов, формированию которых способствует элемент программы</w:t>
            </w:r>
          </w:p>
        </w:tc>
      </w:tr>
      <w:tr w:rsidR="00174160" w:rsidRPr="00D273E3" w:rsidTr="00E018E2">
        <w:trPr>
          <w:trHeight w:val="20"/>
        </w:trPr>
        <w:tc>
          <w:tcPr>
            <w:tcW w:w="1955"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4477DC">
            <w:pPr>
              <w:jc w:val="center"/>
              <w:rPr>
                <w:rFonts w:eastAsia="Calibri"/>
                <w:b/>
                <w:bCs/>
                <w:lang w:eastAsia="en-US"/>
              </w:rPr>
            </w:pPr>
            <w:r w:rsidRPr="00D273E3">
              <w:rPr>
                <w:rFonts w:eastAsia="Calibri"/>
                <w:b/>
                <w:lang w:eastAsia="en-US"/>
              </w:rPr>
              <w:t>1</w:t>
            </w:r>
          </w:p>
        </w:tc>
        <w:tc>
          <w:tcPr>
            <w:tcW w:w="9356" w:type="dxa"/>
            <w:tcBorders>
              <w:top w:val="single" w:sz="4" w:space="0" w:color="000000"/>
              <w:left w:val="single" w:sz="4" w:space="0" w:color="000000"/>
              <w:bottom w:val="single" w:sz="4" w:space="0" w:color="000000"/>
            </w:tcBorders>
            <w:shd w:val="clear" w:color="auto" w:fill="auto"/>
          </w:tcPr>
          <w:p w:rsidR="00174160" w:rsidRPr="00D273E3" w:rsidRDefault="00174160" w:rsidP="004477DC">
            <w:pPr>
              <w:jc w:val="center"/>
              <w:rPr>
                <w:rFonts w:eastAsia="Calibri"/>
                <w:b/>
                <w:bCs/>
                <w:lang w:eastAsia="en-US"/>
              </w:rPr>
            </w:pPr>
            <w:r w:rsidRPr="00D273E3">
              <w:rPr>
                <w:rFonts w:eastAsia="Calibri"/>
                <w:b/>
                <w:bCs/>
                <w:lang w:eastAsia="en-US"/>
              </w:rPr>
              <w:t>2</w:t>
            </w:r>
          </w:p>
        </w:tc>
        <w:tc>
          <w:tcPr>
            <w:tcW w:w="1021" w:type="dxa"/>
            <w:tcBorders>
              <w:top w:val="single" w:sz="4" w:space="0" w:color="000000"/>
              <w:left w:val="single" w:sz="4" w:space="0" w:color="000000"/>
              <w:bottom w:val="single" w:sz="4" w:space="0" w:color="000000"/>
            </w:tcBorders>
            <w:shd w:val="clear" w:color="auto" w:fill="auto"/>
          </w:tcPr>
          <w:p w:rsidR="00174160" w:rsidRPr="00D273E3" w:rsidRDefault="00174160" w:rsidP="004477DC">
            <w:pPr>
              <w:jc w:val="center"/>
              <w:rPr>
                <w:rFonts w:eastAsia="Calibri"/>
                <w:b/>
                <w:bCs/>
                <w:lang w:eastAsia="en-US"/>
              </w:rPr>
            </w:pPr>
            <w:r w:rsidRPr="00D273E3">
              <w:rPr>
                <w:rFonts w:eastAsia="Calibri"/>
                <w:b/>
                <w:bCs/>
                <w:lang w:eastAsia="en-US"/>
              </w:rPr>
              <w:t>3</w:t>
            </w:r>
          </w:p>
        </w:tc>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174160" w:rsidRPr="00D273E3" w:rsidRDefault="00174160" w:rsidP="004477DC">
            <w:pPr>
              <w:jc w:val="center"/>
              <w:rPr>
                <w:rFonts w:eastAsia="Calibri"/>
                <w:b/>
                <w:bCs/>
                <w:lang w:eastAsia="en-US"/>
              </w:rPr>
            </w:pPr>
            <w:r w:rsidRPr="00D273E3">
              <w:rPr>
                <w:rFonts w:eastAsia="Calibri"/>
                <w:b/>
                <w:bCs/>
                <w:lang w:eastAsia="en-US"/>
              </w:rPr>
              <w:t>4</w:t>
            </w:r>
          </w:p>
        </w:tc>
      </w:tr>
      <w:tr w:rsidR="00174160" w:rsidRPr="00D273E3" w:rsidTr="00E018E2">
        <w:trPr>
          <w:trHeight w:val="20"/>
        </w:trPr>
        <w:tc>
          <w:tcPr>
            <w:tcW w:w="11311" w:type="dxa"/>
            <w:gridSpan w:val="3"/>
            <w:tcBorders>
              <w:top w:val="single" w:sz="4" w:space="0" w:color="000000"/>
              <w:left w:val="single" w:sz="4" w:space="0" w:color="000000"/>
              <w:bottom w:val="single" w:sz="4" w:space="0" w:color="000000"/>
            </w:tcBorders>
            <w:shd w:val="clear" w:color="auto" w:fill="auto"/>
          </w:tcPr>
          <w:p w:rsidR="00174160" w:rsidRPr="00D273E3" w:rsidRDefault="00174160" w:rsidP="004477DC">
            <w:pPr>
              <w:rPr>
                <w:rFonts w:eastAsia="Calibri"/>
                <w:b/>
                <w:bCs/>
                <w:lang w:eastAsia="en-US"/>
              </w:rPr>
            </w:pPr>
            <w:r w:rsidRPr="00D273E3">
              <w:rPr>
                <w:rFonts w:eastAsia="Calibri"/>
                <w:b/>
                <w:bCs/>
                <w:lang w:eastAsia="en-US"/>
              </w:rPr>
              <w:t>Раздел 1. Содержание и задачи анализа финансово-хозяйственной деятельности</w:t>
            </w:r>
          </w:p>
        </w:tc>
        <w:tc>
          <w:tcPr>
            <w:tcW w:w="1021" w:type="dxa"/>
            <w:tcBorders>
              <w:top w:val="single" w:sz="4" w:space="0" w:color="000000"/>
              <w:left w:val="single" w:sz="4" w:space="0" w:color="000000"/>
              <w:bottom w:val="single" w:sz="4" w:space="0" w:color="000000"/>
            </w:tcBorders>
            <w:shd w:val="clear" w:color="auto" w:fill="auto"/>
          </w:tcPr>
          <w:p w:rsidR="00174160" w:rsidRPr="00D273E3" w:rsidRDefault="00817C35" w:rsidP="004477DC">
            <w:pPr>
              <w:jc w:val="center"/>
              <w:rPr>
                <w:rFonts w:eastAsia="Calibri"/>
                <w:b/>
                <w:bCs/>
                <w:lang w:eastAsia="en-US"/>
              </w:rPr>
            </w:pPr>
            <w:r>
              <w:rPr>
                <w:rFonts w:eastAsia="Calibri"/>
                <w:b/>
                <w:bCs/>
                <w:lang w:eastAsia="en-US"/>
              </w:rPr>
              <w:t>4</w:t>
            </w:r>
            <w:r w:rsidR="00174160">
              <w:rPr>
                <w:rFonts w:eastAsia="Calibri"/>
                <w:b/>
                <w:bCs/>
                <w:lang w:eastAsia="en-US"/>
              </w:rPr>
              <w:t>/2</w:t>
            </w:r>
          </w:p>
        </w:tc>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174160" w:rsidRPr="00D273E3" w:rsidRDefault="00174160" w:rsidP="004477DC">
            <w:pPr>
              <w:jc w:val="center"/>
              <w:rPr>
                <w:rFonts w:eastAsia="Calibri"/>
                <w:b/>
                <w:bCs/>
                <w:lang w:eastAsia="en-US"/>
              </w:rPr>
            </w:pPr>
          </w:p>
        </w:tc>
      </w:tr>
      <w:tr w:rsidR="00174160" w:rsidRPr="00D273E3" w:rsidTr="00E018E2">
        <w:trPr>
          <w:trHeight w:val="1473"/>
        </w:trPr>
        <w:tc>
          <w:tcPr>
            <w:tcW w:w="1955" w:type="dxa"/>
            <w:gridSpan w:val="2"/>
            <w:tcBorders>
              <w:top w:val="single" w:sz="4" w:space="0" w:color="auto"/>
              <w:left w:val="single" w:sz="4" w:space="0" w:color="000000"/>
              <w:bottom w:val="single" w:sz="4" w:space="0" w:color="auto"/>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t>Тема 1.1 Содержание и задачи анализа финансово-хозяйственной деятельности</w:t>
            </w:r>
          </w:p>
        </w:tc>
        <w:tc>
          <w:tcPr>
            <w:tcW w:w="9356" w:type="dxa"/>
            <w:tcBorders>
              <w:top w:val="single" w:sz="4" w:space="0" w:color="000000"/>
              <w:left w:val="single" w:sz="4" w:space="0" w:color="000000"/>
              <w:bottom w:val="single" w:sz="4" w:space="0" w:color="000000"/>
            </w:tcBorders>
            <w:shd w:val="clear" w:color="auto" w:fill="auto"/>
          </w:tcPr>
          <w:p w:rsidR="00174160" w:rsidRPr="00D273E3" w:rsidRDefault="00174160" w:rsidP="004477DC">
            <w:pPr>
              <w:rPr>
                <w:rFonts w:eastAsia="Calibri"/>
                <w:b/>
                <w:bCs/>
                <w:lang w:eastAsia="en-US"/>
              </w:rPr>
            </w:pPr>
            <w:r w:rsidRPr="00D273E3">
              <w:rPr>
                <w:rFonts w:eastAsia="Calibri"/>
                <w:b/>
                <w:bCs/>
                <w:lang w:eastAsia="en-US"/>
              </w:rPr>
              <w:t>Содержание учебного материала</w:t>
            </w:r>
          </w:p>
          <w:p w:rsidR="00174160" w:rsidRPr="00D273E3" w:rsidRDefault="00174160" w:rsidP="004477DC">
            <w:pPr>
              <w:rPr>
                <w:rFonts w:eastAsia="Calibri"/>
                <w:b/>
                <w:bCs/>
                <w:lang w:eastAsia="en-US"/>
              </w:rPr>
            </w:pPr>
            <w:r w:rsidRPr="00D273E3">
              <w:rPr>
                <w:rFonts w:eastAsia="Calibri"/>
                <w:b/>
                <w:bCs/>
                <w:lang w:eastAsia="en-US"/>
              </w:rPr>
              <w:t>Тематика учебных занятий:</w:t>
            </w:r>
          </w:p>
          <w:p w:rsidR="00174160" w:rsidRPr="00D273E3" w:rsidRDefault="00174160" w:rsidP="00817C35">
            <w:pPr>
              <w:rPr>
                <w:rFonts w:eastAsia="Calibri"/>
                <w:bCs/>
                <w:lang w:eastAsia="en-US"/>
              </w:rPr>
            </w:pPr>
            <w:r>
              <w:rPr>
                <w:rFonts w:eastAsia="Calibri"/>
                <w:bCs/>
                <w:lang w:eastAsia="en-US"/>
              </w:rPr>
              <w:t xml:space="preserve">1. </w:t>
            </w:r>
            <w:r w:rsidR="00817C35" w:rsidRPr="00817C35">
              <w:rPr>
                <w:rFonts w:eastAsia="Calibri"/>
                <w:bCs/>
                <w:lang w:eastAsia="en-US"/>
              </w:rPr>
              <w:t>Содержание и задачи анализа финансово-хозяйственной деятельности</w:t>
            </w:r>
            <w:r w:rsidR="00817C35">
              <w:rPr>
                <w:rFonts w:eastAsia="Calibri"/>
                <w:bCs/>
                <w:lang w:eastAsia="en-US"/>
              </w:rPr>
              <w:t>.</w:t>
            </w:r>
            <w:r>
              <w:rPr>
                <w:rFonts w:eastAsia="Calibri"/>
                <w:bCs/>
                <w:lang w:eastAsia="en-US"/>
              </w:rPr>
              <w:t xml:space="preserve"> </w:t>
            </w:r>
            <w:r w:rsidRPr="00D273E3">
              <w:rPr>
                <w:rFonts w:eastAsia="Calibri"/>
                <w:bCs/>
                <w:lang w:eastAsia="en-US"/>
              </w:rPr>
              <w:t xml:space="preserve"> Классификация видов экономического анализа, содержание, задачи и методика проведения текущего анализа.</w:t>
            </w:r>
          </w:p>
        </w:tc>
        <w:tc>
          <w:tcPr>
            <w:tcW w:w="1021" w:type="dxa"/>
            <w:tcBorders>
              <w:top w:val="single" w:sz="4" w:space="0" w:color="auto"/>
              <w:left w:val="single" w:sz="4" w:space="0" w:color="000000"/>
              <w:bottom w:val="single" w:sz="4" w:space="0" w:color="auto"/>
            </w:tcBorders>
            <w:shd w:val="clear" w:color="auto" w:fill="auto"/>
            <w:vAlign w:val="center"/>
          </w:tcPr>
          <w:p w:rsidR="00513531" w:rsidRPr="00E018E2" w:rsidRDefault="00817C35" w:rsidP="004477DC">
            <w:pPr>
              <w:jc w:val="center"/>
              <w:rPr>
                <w:rFonts w:eastAsia="Calibri"/>
                <w:b/>
                <w:lang w:eastAsia="en-US"/>
              </w:rPr>
            </w:pPr>
            <w:r w:rsidRPr="00E018E2">
              <w:rPr>
                <w:rFonts w:eastAsia="Calibri"/>
                <w:b/>
                <w:lang w:eastAsia="en-US"/>
              </w:rPr>
              <w:t>2</w:t>
            </w:r>
          </w:p>
          <w:p w:rsidR="00513531" w:rsidRDefault="00513531" w:rsidP="004477DC">
            <w:pPr>
              <w:jc w:val="center"/>
              <w:rPr>
                <w:rFonts w:eastAsia="Calibri"/>
                <w:lang w:eastAsia="en-US"/>
              </w:rPr>
            </w:pPr>
          </w:p>
          <w:p w:rsidR="00513531" w:rsidRDefault="00513531" w:rsidP="004477DC">
            <w:pPr>
              <w:jc w:val="center"/>
              <w:rPr>
                <w:rFonts w:eastAsia="Calibri"/>
                <w:lang w:eastAsia="en-US"/>
              </w:rPr>
            </w:pPr>
          </w:p>
          <w:p w:rsidR="00513531" w:rsidRDefault="00513531" w:rsidP="004477DC">
            <w:pPr>
              <w:jc w:val="center"/>
              <w:rPr>
                <w:rFonts w:eastAsia="Calibri"/>
                <w:lang w:eastAsia="en-US"/>
              </w:rPr>
            </w:pPr>
          </w:p>
          <w:p w:rsidR="00E018E2" w:rsidRPr="00D273E3" w:rsidRDefault="00E018E2" w:rsidP="004477DC">
            <w:pPr>
              <w:jc w:val="center"/>
              <w:rPr>
                <w:rFonts w:eastAsia="Calibri"/>
                <w:lang w:eastAsia="en-US"/>
              </w:rPr>
            </w:pPr>
          </w:p>
        </w:tc>
        <w:tc>
          <w:tcPr>
            <w:tcW w:w="1762" w:type="dxa"/>
            <w:tcBorders>
              <w:top w:val="single" w:sz="4" w:space="0" w:color="auto"/>
              <w:left w:val="single" w:sz="4" w:space="0" w:color="000000"/>
              <w:bottom w:val="single" w:sz="4" w:space="0" w:color="auto"/>
              <w:right w:val="single" w:sz="4" w:space="0" w:color="000000"/>
            </w:tcBorders>
            <w:shd w:val="clear" w:color="auto" w:fill="auto"/>
            <w:vAlign w:val="center"/>
          </w:tcPr>
          <w:p w:rsidR="00174160" w:rsidRPr="006D6462" w:rsidRDefault="00174160" w:rsidP="00174160">
            <w:pPr>
              <w:jc w:val="center"/>
            </w:pPr>
            <w:r w:rsidRPr="006D6462">
              <w:rPr>
                <w:sz w:val="22"/>
                <w:szCs w:val="22"/>
              </w:rPr>
              <w:t xml:space="preserve">ОК 01-04, 09 </w:t>
            </w:r>
          </w:p>
          <w:p w:rsidR="00174160" w:rsidRPr="006D6462" w:rsidRDefault="00174160" w:rsidP="00174160">
            <w:pPr>
              <w:jc w:val="center"/>
            </w:pPr>
            <w:r w:rsidRPr="006D6462">
              <w:rPr>
                <w:sz w:val="22"/>
                <w:szCs w:val="22"/>
              </w:rPr>
              <w:t>ПК 4.4-4.6</w:t>
            </w:r>
          </w:p>
          <w:p w:rsidR="00174160" w:rsidRDefault="00174160" w:rsidP="00E018E2">
            <w:pPr>
              <w:jc w:val="center"/>
            </w:pPr>
            <w:r w:rsidRPr="006D6462">
              <w:rPr>
                <w:sz w:val="22"/>
                <w:szCs w:val="22"/>
              </w:rPr>
              <w:t>ЛР1-15</w:t>
            </w:r>
          </w:p>
          <w:p w:rsidR="00E018E2" w:rsidRPr="00D273E3" w:rsidRDefault="00E018E2" w:rsidP="00E018E2">
            <w:pPr>
              <w:jc w:val="center"/>
              <w:rPr>
                <w:rFonts w:eastAsia="Calibri"/>
                <w:b/>
                <w:bCs/>
                <w:lang w:eastAsia="en-US"/>
              </w:rPr>
            </w:pPr>
          </w:p>
        </w:tc>
      </w:tr>
      <w:tr w:rsidR="00174160" w:rsidRPr="00D273E3" w:rsidTr="00E018E2">
        <w:trPr>
          <w:trHeight w:val="20"/>
        </w:trPr>
        <w:tc>
          <w:tcPr>
            <w:tcW w:w="1955" w:type="dxa"/>
            <w:gridSpan w:val="2"/>
            <w:tcBorders>
              <w:top w:val="single" w:sz="4" w:space="0" w:color="auto"/>
              <w:left w:val="single" w:sz="4" w:space="0" w:color="000000"/>
              <w:bottom w:val="single" w:sz="4" w:space="0" w:color="auto"/>
            </w:tcBorders>
            <w:shd w:val="clear" w:color="auto" w:fill="auto"/>
          </w:tcPr>
          <w:p w:rsidR="00174160" w:rsidRPr="00D273E3" w:rsidRDefault="00174160" w:rsidP="00E018E2">
            <w:pPr>
              <w:ind w:right="-109"/>
              <w:jc w:val="center"/>
              <w:rPr>
                <w:rFonts w:eastAsia="Calibri"/>
                <w:b/>
                <w:bCs/>
                <w:lang w:eastAsia="en-US"/>
              </w:rPr>
            </w:pPr>
          </w:p>
        </w:tc>
        <w:tc>
          <w:tcPr>
            <w:tcW w:w="9356" w:type="dxa"/>
            <w:tcBorders>
              <w:top w:val="single" w:sz="4" w:space="0" w:color="000000"/>
              <w:left w:val="single" w:sz="4" w:space="0" w:color="000000"/>
              <w:bottom w:val="single" w:sz="4" w:space="0" w:color="000000"/>
            </w:tcBorders>
            <w:shd w:val="clear" w:color="auto" w:fill="auto"/>
          </w:tcPr>
          <w:p w:rsidR="00174160" w:rsidRPr="00C977D5" w:rsidRDefault="00174160" w:rsidP="00174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b/>
              </w:rPr>
            </w:pPr>
            <w:r w:rsidRPr="00C977D5">
              <w:rPr>
                <w:b/>
              </w:rPr>
              <w:t xml:space="preserve">Практическое занятие №1 </w:t>
            </w:r>
          </w:p>
          <w:p w:rsidR="00174160" w:rsidRPr="00D273E3" w:rsidRDefault="00174160" w:rsidP="00174160">
            <w:pPr>
              <w:rPr>
                <w:rFonts w:eastAsia="Calibri"/>
                <w:b/>
                <w:bCs/>
                <w:lang w:eastAsia="en-US"/>
              </w:rPr>
            </w:pPr>
            <w:r w:rsidRPr="00C977D5">
              <w:t>Предмет и объекты экономического анализа. Субъекты экономического анализа Содержание ЭА и его связь с др. науками. Задачи и принципы ЭА.</w:t>
            </w:r>
          </w:p>
        </w:tc>
        <w:tc>
          <w:tcPr>
            <w:tcW w:w="1021" w:type="dxa"/>
            <w:tcBorders>
              <w:top w:val="single" w:sz="4" w:space="0" w:color="auto"/>
              <w:left w:val="single" w:sz="4" w:space="0" w:color="000000"/>
              <w:bottom w:val="single" w:sz="4" w:space="0" w:color="auto"/>
            </w:tcBorders>
            <w:shd w:val="clear" w:color="auto" w:fill="auto"/>
            <w:vAlign w:val="center"/>
          </w:tcPr>
          <w:p w:rsidR="00174160" w:rsidRPr="00E018E2" w:rsidRDefault="00174160" w:rsidP="004477DC">
            <w:pPr>
              <w:jc w:val="center"/>
              <w:rPr>
                <w:rFonts w:eastAsia="Calibri"/>
                <w:b/>
                <w:lang w:eastAsia="en-US"/>
              </w:rPr>
            </w:pPr>
            <w:r w:rsidRPr="00E018E2">
              <w:rPr>
                <w:rFonts w:eastAsia="Calibri"/>
                <w:b/>
                <w:lang w:eastAsia="en-US"/>
              </w:rPr>
              <w:t>2</w:t>
            </w:r>
          </w:p>
          <w:p w:rsidR="00174160" w:rsidRDefault="00174160" w:rsidP="004477DC">
            <w:pPr>
              <w:jc w:val="center"/>
              <w:rPr>
                <w:rFonts w:eastAsia="Calibri"/>
                <w:lang w:eastAsia="en-US"/>
              </w:rPr>
            </w:pPr>
          </w:p>
          <w:p w:rsidR="00174160" w:rsidRPr="00D273E3" w:rsidRDefault="00174160" w:rsidP="004477DC">
            <w:pPr>
              <w:jc w:val="center"/>
              <w:rPr>
                <w:rFonts w:eastAsia="Calibri"/>
                <w:lang w:eastAsia="en-US"/>
              </w:rPr>
            </w:pPr>
          </w:p>
        </w:tc>
        <w:tc>
          <w:tcPr>
            <w:tcW w:w="1762" w:type="dxa"/>
            <w:tcBorders>
              <w:top w:val="single" w:sz="4" w:space="0" w:color="auto"/>
              <w:left w:val="single" w:sz="4" w:space="0" w:color="000000"/>
              <w:bottom w:val="single" w:sz="4" w:space="0" w:color="auto"/>
              <w:right w:val="single" w:sz="4" w:space="0" w:color="000000"/>
            </w:tcBorders>
            <w:shd w:val="clear" w:color="auto" w:fill="auto"/>
            <w:vAlign w:val="center"/>
          </w:tcPr>
          <w:p w:rsidR="00174160" w:rsidRPr="006D6462" w:rsidRDefault="00174160" w:rsidP="00174160">
            <w:pPr>
              <w:jc w:val="center"/>
            </w:pPr>
          </w:p>
        </w:tc>
      </w:tr>
      <w:tr w:rsidR="00174160" w:rsidRPr="00D273E3" w:rsidTr="00E018E2">
        <w:trPr>
          <w:trHeight w:val="20"/>
        </w:trPr>
        <w:tc>
          <w:tcPr>
            <w:tcW w:w="11311" w:type="dxa"/>
            <w:gridSpan w:val="3"/>
            <w:tcBorders>
              <w:top w:val="single" w:sz="4" w:space="0" w:color="auto"/>
              <w:left w:val="single" w:sz="4" w:space="0" w:color="000000"/>
              <w:bottom w:val="single" w:sz="4" w:space="0" w:color="auto"/>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t>Раздел 2. Планирование аналитической работы. Информационное и металогическое обеспечение анализа</w:t>
            </w:r>
          </w:p>
        </w:tc>
        <w:tc>
          <w:tcPr>
            <w:tcW w:w="1021" w:type="dxa"/>
            <w:tcBorders>
              <w:top w:val="single" w:sz="4" w:space="0" w:color="auto"/>
              <w:left w:val="single" w:sz="4" w:space="0" w:color="000000"/>
              <w:bottom w:val="single" w:sz="4" w:space="0" w:color="auto"/>
            </w:tcBorders>
            <w:shd w:val="clear" w:color="auto" w:fill="auto"/>
            <w:vAlign w:val="center"/>
          </w:tcPr>
          <w:p w:rsidR="00174160" w:rsidRPr="00D273E3" w:rsidRDefault="00EF4572" w:rsidP="005D65EF">
            <w:pPr>
              <w:jc w:val="center"/>
              <w:rPr>
                <w:rFonts w:eastAsia="Calibri"/>
                <w:b/>
                <w:bCs/>
                <w:lang w:eastAsia="en-US"/>
              </w:rPr>
            </w:pPr>
            <w:r>
              <w:rPr>
                <w:rFonts w:eastAsia="Calibri"/>
                <w:b/>
                <w:bCs/>
                <w:lang w:eastAsia="en-US"/>
              </w:rPr>
              <w:t>6</w:t>
            </w:r>
            <w:r w:rsidR="00513531">
              <w:rPr>
                <w:rFonts w:eastAsia="Calibri"/>
                <w:b/>
                <w:bCs/>
                <w:lang w:eastAsia="en-US"/>
              </w:rPr>
              <w:t>/</w:t>
            </w:r>
            <w:r w:rsidR="005D65EF">
              <w:rPr>
                <w:rFonts w:eastAsia="Calibri"/>
                <w:b/>
                <w:bCs/>
                <w:lang w:eastAsia="en-US"/>
              </w:rPr>
              <w:t>2</w:t>
            </w:r>
          </w:p>
        </w:tc>
        <w:tc>
          <w:tcPr>
            <w:tcW w:w="1762" w:type="dxa"/>
            <w:tcBorders>
              <w:top w:val="single" w:sz="4" w:space="0" w:color="auto"/>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955" w:type="dxa"/>
            <w:gridSpan w:val="2"/>
            <w:vMerge w:val="restart"/>
            <w:tcBorders>
              <w:top w:val="single" w:sz="4" w:space="0" w:color="auto"/>
              <w:left w:val="single" w:sz="4" w:space="0" w:color="000000"/>
            </w:tcBorders>
            <w:shd w:val="clear" w:color="auto" w:fill="auto"/>
          </w:tcPr>
          <w:p w:rsidR="00E018E2" w:rsidRDefault="00174160" w:rsidP="00E018E2">
            <w:pPr>
              <w:ind w:right="-109"/>
              <w:jc w:val="center"/>
              <w:rPr>
                <w:rFonts w:eastAsia="Calibri"/>
                <w:b/>
                <w:bCs/>
                <w:lang w:eastAsia="en-US"/>
              </w:rPr>
            </w:pPr>
            <w:r w:rsidRPr="00D273E3">
              <w:rPr>
                <w:rFonts w:eastAsia="Calibri"/>
                <w:b/>
                <w:bCs/>
                <w:lang w:eastAsia="en-US"/>
              </w:rPr>
              <w:t>Тема 2.1. Планирование аналитической работы. Информацион</w:t>
            </w:r>
          </w:p>
          <w:p w:rsidR="00174160" w:rsidRPr="00D273E3" w:rsidRDefault="00174160" w:rsidP="00E018E2">
            <w:pPr>
              <w:ind w:right="-109"/>
              <w:jc w:val="center"/>
              <w:rPr>
                <w:rFonts w:eastAsia="Calibri"/>
                <w:b/>
                <w:bCs/>
                <w:lang w:eastAsia="en-US"/>
              </w:rPr>
            </w:pPr>
            <w:r w:rsidRPr="00D273E3">
              <w:rPr>
                <w:rFonts w:eastAsia="Calibri"/>
                <w:b/>
                <w:bCs/>
                <w:lang w:eastAsia="en-US"/>
              </w:rPr>
              <w:t xml:space="preserve">ное и </w:t>
            </w:r>
            <w:r w:rsidRPr="00D273E3">
              <w:rPr>
                <w:rFonts w:eastAsia="Calibri"/>
                <w:b/>
                <w:bCs/>
                <w:lang w:eastAsia="en-US"/>
              </w:rPr>
              <w:lastRenderedPageBreak/>
              <w:t>металогическое обеспечение анализа</w:t>
            </w:r>
          </w:p>
        </w:tc>
        <w:tc>
          <w:tcPr>
            <w:tcW w:w="9356" w:type="dxa"/>
            <w:tcBorders>
              <w:top w:val="single" w:sz="4" w:space="0" w:color="000000"/>
              <w:left w:val="single" w:sz="4" w:space="0" w:color="000000"/>
              <w:bottom w:val="single" w:sz="4" w:space="0" w:color="000000"/>
            </w:tcBorders>
            <w:shd w:val="clear" w:color="auto" w:fill="auto"/>
          </w:tcPr>
          <w:p w:rsidR="00174160" w:rsidRPr="00D273E3" w:rsidRDefault="00174160" w:rsidP="004477DC">
            <w:pPr>
              <w:rPr>
                <w:rFonts w:eastAsia="Calibri"/>
                <w:b/>
                <w:bCs/>
                <w:lang w:eastAsia="en-US"/>
              </w:rPr>
            </w:pPr>
            <w:r w:rsidRPr="00D273E3">
              <w:rPr>
                <w:rFonts w:eastAsia="Calibri"/>
                <w:b/>
                <w:bCs/>
                <w:lang w:eastAsia="en-US"/>
              </w:rPr>
              <w:lastRenderedPageBreak/>
              <w:t>Содержание учебного материала</w:t>
            </w:r>
          </w:p>
          <w:p w:rsidR="00174160" w:rsidRPr="00D273E3" w:rsidRDefault="00174160" w:rsidP="004477DC">
            <w:pPr>
              <w:rPr>
                <w:rFonts w:eastAsia="Calibri"/>
                <w:b/>
                <w:bCs/>
                <w:lang w:eastAsia="en-US"/>
              </w:rPr>
            </w:pPr>
            <w:r w:rsidRPr="00D273E3">
              <w:rPr>
                <w:rFonts w:eastAsia="Calibri"/>
                <w:b/>
                <w:bCs/>
                <w:lang w:eastAsia="en-US"/>
              </w:rPr>
              <w:t>Тематика учебных занятий:</w:t>
            </w:r>
          </w:p>
          <w:p w:rsidR="00174160" w:rsidRPr="00D273E3" w:rsidRDefault="00174160" w:rsidP="004477DC">
            <w:pPr>
              <w:rPr>
                <w:rFonts w:eastAsia="Calibri"/>
                <w:bCs/>
                <w:lang w:eastAsia="en-US"/>
              </w:rPr>
            </w:pPr>
            <w:r w:rsidRPr="00D273E3">
              <w:rPr>
                <w:rFonts w:eastAsia="Calibri"/>
                <w:bCs/>
                <w:lang w:eastAsia="en-US"/>
              </w:rPr>
              <w:t>1. Понятие экономической информации; основные требования</w:t>
            </w:r>
            <w:r w:rsidR="00E018E2">
              <w:rPr>
                <w:rFonts w:eastAsia="Calibri"/>
                <w:bCs/>
                <w:lang w:eastAsia="en-US"/>
              </w:rPr>
              <w:t>:</w:t>
            </w:r>
            <w:r w:rsidRPr="00D273E3">
              <w:rPr>
                <w:rFonts w:eastAsia="Calibri"/>
                <w:bCs/>
                <w:lang w:eastAsia="en-US"/>
              </w:rPr>
              <w:t xml:space="preserve"> достоверность, актуальность, оперативность, точность.</w:t>
            </w:r>
            <w:r>
              <w:rPr>
                <w:rFonts w:eastAsia="Calibri"/>
                <w:bCs/>
                <w:lang w:eastAsia="en-US"/>
              </w:rPr>
              <w:t xml:space="preserve"> </w:t>
            </w:r>
            <w:r w:rsidRPr="00D273E3">
              <w:rPr>
                <w:rFonts w:eastAsia="Calibri"/>
                <w:bCs/>
                <w:lang w:eastAsia="en-US"/>
              </w:rPr>
              <w:t>Виды источников информации.</w:t>
            </w:r>
          </w:p>
          <w:p w:rsidR="00174160" w:rsidRPr="00D273E3" w:rsidRDefault="00174160" w:rsidP="00174160">
            <w:pPr>
              <w:rPr>
                <w:rFonts w:eastAsia="Calibri"/>
                <w:bCs/>
                <w:lang w:eastAsia="en-US"/>
              </w:rPr>
            </w:pPr>
            <w:r>
              <w:rPr>
                <w:rFonts w:eastAsia="Calibri"/>
                <w:bCs/>
                <w:lang w:eastAsia="en-US"/>
              </w:rPr>
              <w:t>2.</w:t>
            </w:r>
            <w:r w:rsidRPr="00D273E3">
              <w:rPr>
                <w:rFonts w:eastAsia="Calibri"/>
                <w:bCs/>
                <w:lang w:eastAsia="en-US"/>
              </w:rPr>
              <w:t xml:space="preserve"> Приемы </w:t>
            </w:r>
            <w:r>
              <w:rPr>
                <w:rFonts w:eastAsia="Calibri"/>
                <w:bCs/>
                <w:lang w:eastAsia="en-US"/>
              </w:rPr>
              <w:t xml:space="preserve"> и методы </w:t>
            </w:r>
            <w:r w:rsidRPr="00D273E3">
              <w:rPr>
                <w:rFonts w:eastAsia="Calibri"/>
                <w:bCs/>
                <w:lang w:eastAsia="en-US"/>
              </w:rPr>
              <w:t>экономического анализа, их классификации и краткая характеристика.</w:t>
            </w:r>
          </w:p>
        </w:tc>
        <w:tc>
          <w:tcPr>
            <w:tcW w:w="1021" w:type="dxa"/>
            <w:tcBorders>
              <w:top w:val="single" w:sz="4" w:space="0" w:color="auto"/>
              <w:left w:val="single" w:sz="4" w:space="0" w:color="000000"/>
              <w:bottom w:val="single" w:sz="4" w:space="0" w:color="auto"/>
            </w:tcBorders>
            <w:shd w:val="clear" w:color="auto" w:fill="auto"/>
            <w:vAlign w:val="center"/>
          </w:tcPr>
          <w:p w:rsidR="00174160" w:rsidRDefault="00513531" w:rsidP="004477DC">
            <w:pPr>
              <w:jc w:val="center"/>
              <w:rPr>
                <w:rFonts w:eastAsia="Calibri"/>
                <w:b/>
                <w:lang w:eastAsia="en-US"/>
              </w:rPr>
            </w:pPr>
            <w:r w:rsidRPr="00E018E2">
              <w:rPr>
                <w:rFonts w:eastAsia="Calibri"/>
                <w:b/>
                <w:lang w:eastAsia="en-US"/>
              </w:rPr>
              <w:t>4</w:t>
            </w:r>
          </w:p>
          <w:p w:rsidR="00E018E2" w:rsidRDefault="00E018E2" w:rsidP="004477DC">
            <w:pPr>
              <w:jc w:val="center"/>
              <w:rPr>
                <w:rFonts w:eastAsia="Calibri"/>
                <w:b/>
                <w:lang w:eastAsia="en-US"/>
              </w:rPr>
            </w:pPr>
          </w:p>
          <w:p w:rsidR="00E018E2" w:rsidRPr="00E018E2" w:rsidRDefault="00E018E2" w:rsidP="004477DC">
            <w:pPr>
              <w:jc w:val="center"/>
              <w:rPr>
                <w:rFonts w:eastAsia="Calibri"/>
                <w:b/>
                <w:lang w:eastAsia="en-US"/>
              </w:rPr>
            </w:pPr>
          </w:p>
          <w:p w:rsidR="00513531" w:rsidRPr="00D273E3" w:rsidRDefault="00513531" w:rsidP="004477DC">
            <w:pPr>
              <w:jc w:val="center"/>
              <w:rPr>
                <w:rFonts w:eastAsia="Calibri"/>
                <w:lang w:eastAsia="en-US"/>
              </w:rPr>
            </w:pPr>
          </w:p>
        </w:tc>
        <w:tc>
          <w:tcPr>
            <w:tcW w:w="1762" w:type="dxa"/>
            <w:vMerge w:val="restart"/>
            <w:tcBorders>
              <w:top w:val="single" w:sz="4" w:space="0" w:color="auto"/>
              <w:left w:val="single" w:sz="4" w:space="0" w:color="000000"/>
              <w:right w:val="single" w:sz="4" w:space="0" w:color="000000"/>
            </w:tcBorders>
            <w:shd w:val="clear" w:color="auto" w:fill="auto"/>
            <w:vAlign w:val="center"/>
          </w:tcPr>
          <w:p w:rsidR="00174160" w:rsidRPr="006D6462" w:rsidRDefault="00174160" w:rsidP="00174160">
            <w:pPr>
              <w:jc w:val="center"/>
            </w:pPr>
            <w:r w:rsidRPr="006D6462">
              <w:rPr>
                <w:sz w:val="22"/>
                <w:szCs w:val="22"/>
              </w:rPr>
              <w:t xml:space="preserve">ОК 01-04, 09 </w:t>
            </w:r>
          </w:p>
          <w:p w:rsidR="00174160" w:rsidRPr="006D6462" w:rsidRDefault="00174160" w:rsidP="00174160">
            <w:pPr>
              <w:jc w:val="center"/>
            </w:pPr>
            <w:r w:rsidRPr="006D6462">
              <w:rPr>
                <w:sz w:val="22"/>
                <w:szCs w:val="22"/>
              </w:rPr>
              <w:t xml:space="preserve">ПК </w:t>
            </w:r>
            <w:r w:rsidR="0072769B">
              <w:rPr>
                <w:sz w:val="22"/>
                <w:szCs w:val="22"/>
              </w:rPr>
              <w:t>4.1,</w:t>
            </w:r>
            <w:r w:rsidRPr="006D6462">
              <w:rPr>
                <w:sz w:val="22"/>
                <w:szCs w:val="22"/>
              </w:rPr>
              <w:t>4.4-4.6</w:t>
            </w:r>
          </w:p>
          <w:p w:rsidR="00174160" w:rsidRPr="006D6462" w:rsidRDefault="00174160" w:rsidP="00174160">
            <w:pPr>
              <w:jc w:val="center"/>
            </w:pPr>
            <w:r w:rsidRPr="006D6462">
              <w:rPr>
                <w:sz w:val="22"/>
                <w:szCs w:val="22"/>
              </w:rPr>
              <w:t>ЛР1-15</w:t>
            </w:r>
          </w:p>
          <w:p w:rsidR="00174160" w:rsidRPr="00D273E3" w:rsidRDefault="00174160" w:rsidP="004477DC">
            <w:pPr>
              <w:jc w:val="center"/>
              <w:rPr>
                <w:rFonts w:eastAsia="Calibri"/>
                <w:bCs/>
                <w:lang w:eastAsia="en-US"/>
              </w:rPr>
            </w:pPr>
          </w:p>
        </w:tc>
      </w:tr>
      <w:tr w:rsidR="00174160" w:rsidRPr="00D273E3" w:rsidTr="00E018E2">
        <w:trPr>
          <w:trHeight w:val="20"/>
        </w:trPr>
        <w:tc>
          <w:tcPr>
            <w:tcW w:w="1955" w:type="dxa"/>
            <w:gridSpan w:val="2"/>
            <w:vMerge/>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356" w:type="dxa"/>
            <w:tcBorders>
              <w:top w:val="single" w:sz="4" w:space="0" w:color="000000"/>
              <w:left w:val="single" w:sz="4" w:space="0" w:color="000000"/>
              <w:bottom w:val="single" w:sz="4" w:space="0" w:color="000000"/>
            </w:tcBorders>
            <w:shd w:val="clear" w:color="auto" w:fill="auto"/>
          </w:tcPr>
          <w:p w:rsidR="00174160" w:rsidRPr="00D273E3" w:rsidRDefault="00174160" w:rsidP="004477DC">
            <w:pPr>
              <w:rPr>
                <w:rFonts w:eastAsia="Calibri"/>
                <w:b/>
                <w:bCs/>
                <w:lang w:eastAsia="en-US"/>
              </w:rPr>
            </w:pPr>
            <w:r w:rsidRPr="00D273E3">
              <w:rPr>
                <w:b/>
                <w:bCs/>
              </w:rPr>
              <w:t>В том числе: практических занятий и лабораторных работ</w:t>
            </w:r>
          </w:p>
        </w:tc>
        <w:tc>
          <w:tcPr>
            <w:tcW w:w="1021" w:type="dxa"/>
            <w:vMerge w:val="restart"/>
            <w:tcBorders>
              <w:top w:val="single" w:sz="4" w:space="0" w:color="auto"/>
              <w:left w:val="single" w:sz="4" w:space="0" w:color="000000"/>
            </w:tcBorders>
            <w:shd w:val="clear" w:color="auto" w:fill="auto"/>
            <w:vAlign w:val="center"/>
          </w:tcPr>
          <w:p w:rsidR="00174160" w:rsidRDefault="00EF4572" w:rsidP="004477DC">
            <w:pPr>
              <w:jc w:val="center"/>
              <w:rPr>
                <w:rFonts w:eastAsia="Calibri"/>
                <w:b/>
                <w:lang w:eastAsia="en-US"/>
              </w:rPr>
            </w:pPr>
            <w:r>
              <w:rPr>
                <w:rFonts w:eastAsia="Calibri"/>
                <w:b/>
                <w:lang w:eastAsia="en-US"/>
              </w:rPr>
              <w:t>2</w:t>
            </w:r>
          </w:p>
          <w:p w:rsidR="00174160" w:rsidRDefault="00174160" w:rsidP="004477DC">
            <w:pPr>
              <w:jc w:val="center"/>
              <w:rPr>
                <w:rFonts w:eastAsia="Calibri"/>
                <w:lang w:eastAsia="en-US"/>
              </w:rPr>
            </w:pPr>
          </w:p>
          <w:p w:rsidR="00E018E2" w:rsidRDefault="00E018E2" w:rsidP="004477DC">
            <w:pPr>
              <w:jc w:val="center"/>
              <w:rPr>
                <w:rFonts w:eastAsia="Calibri"/>
                <w:lang w:eastAsia="en-US"/>
              </w:rPr>
            </w:pPr>
          </w:p>
          <w:p w:rsidR="00E018E2" w:rsidRPr="00D273E3" w:rsidRDefault="00E018E2" w:rsidP="004477DC">
            <w:pPr>
              <w:jc w:val="center"/>
              <w:rPr>
                <w:rFonts w:eastAsia="Calibri"/>
                <w:lang w:eastAsia="en-US"/>
              </w:rPr>
            </w:pPr>
          </w:p>
        </w:tc>
        <w:tc>
          <w:tcPr>
            <w:tcW w:w="1762" w:type="dxa"/>
            <w:vMerge/>
            <w:tcBorders>
              <w:top w:val="single" w:sz="4" w:space="0" w:color="auto"/>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955" w:type="dxa"/>
            <w:gridSpan w:val="2"/>
            <w:vMerge/>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356" w:type="dxa"/>
            <w:tcBorders>
              <w:top w:val="single" w:sz="4" w:space="0" w:color="000000"/>
              <w:left w:val="single" w:sz="4" w:space="0" w:color="000000"/>
              <w:bottom w:val="single" w:sz="4" w:space="0" w:color="000000"/>
            </w:tcBorders>
            <w:shd w:val="clear" w:color="auto" w:fill="auto"/>
          </w:tcPr>
          <w:p w:rsidR="00174160" w:rsidRPr="00C977D5" w:rsidRDefault="00174160" w:rsidP="00174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b/>
              </w:rPr>
            </w:pPr>
            <w:r w:rsidRPr="00C977D5">
              <w:rPr>
                <w:b/>
              </w:rPr>
              <w:t xml:space="preserve">Практическое занятие №2 </w:t>
            </w:r>
          </w:p>
          <w:p w:rsidR="00174160" w:rsidRPr="00C977D5" w:rsidRDefault="00174160" w:rsidP="00E018E2">
            <w:pPr>
              <w:rPr>
                <w:b/>
                <w:bCs/>
              </w:rPr>
            </w:pPr>
            <w:r w:rsidRPr="00C977D5">
              <w:t>Приемы оценки полноты и достоверности инф-х баз.</w:t>
            </w:r>
            <w:r w:rsidRPr="00C977D5">
              <w:rPr>
                <w:bCs/>
              </w:rPr>
              <w:t xml:space="preserve"> Подготовка и аналитическая обработка информации путём группировки и приведения в сопоставимый вид экономических показателей.</w:t>
            </w:r>
          </w:p>
        </w:tc>
        <w:tc>
          <w:tcPr>
            <w:tcW w:w="1021" w:type="dxa"/>
            <w:vMerge/>
            <w:tcBorders>
              <w:top w:val="single" w:sz="4" w:space="0" w:color="auto"/>
              <w:left w:val="single" w:sz="4" w:space="0" w:color="000000"/>
            </w:tcBorders>
            <w:shd w:val="clear" w:color="auto" w:fill="auto"/>
            <w:vAlign w:val="center"/>
          </w:tcPr>
          <w:p w:rsidR="00174160" w:rsidRPr="00D273E3" w:rsidRDefault="00174160" w:rsidP="004477DC">
            <w:pPr>
              <w:jc w:val="center"/>
              <w:rPr>
                <w:rFonts w:eastAsia="Calibri"/>
                <w:lang w:eastAsia="en-US"/>
              </w:rPr>
            </w:pPr>
          </w:p>
        </w:tc>
        <w:tc>
          <w:tcPr>
            <w:tcW w:w="1762" w:type="dxa"/>
            <w:vMerge/>
            <w:tcBorders>
              <w:top w:val="single" w:sz="4" w:space="0" w:color="auto"/>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1311" w:type="dxa"/>
            <w:gridSpan w:val="3"/>
            <w:tcBorders>
              <w:top w:val="single" w:sz="4" w:space="0" w:color="auto"/>
              <w:left w:val="single" w:sz="4" w:space="0" w:color="000000"/>
              <w:bottom w:val="single" w:sz="4" w:space="0" w:color="auto"/>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Раздел 3. Методика комплексного анализа хозяйственной деятельности</w:t>
            </w:r>
          </w:p>
        </w:tc>
        <w:tc>
          <w:tcPr>
            <w:tcW w:w="1021" w:type="dxa"/>
            <w:tcBorders>
              <w:top w:val="single" w:sz="4" w:space="0" w:color="auto"/>
              <w:left w:val="single" w:sz="4" w:space="0" w:color="000000"/>
              <w:bottom w:val="single" w:sz="4" w:space="0" w:color="auto"/>
            </w:tcBorders>
            <w:shd w:val="clear" w:color="auto" w:fill="auto"/>
            <w:vAlign w:val="center"/>
          </w:tcPr>
          <w:p w:rsidR="00174160" w:rsidRPr="00D273E3" w:rsidRDefault="00B16830" w:rsidP="005D65EF">
            <w:pPr>
              <w:jc w:val="center"/>
              <w:rPr>
                <w:rFonts w:eastAsia="Calibri"/>
                <w:b/>
                <w:bCs/>
                <w:lang w:eastAsia="en-US"/>
              </w:rPr>
            </w:pPr>
            <w:r>
              <w:rPr>
                <w:rFonts w:eastAsia="Calibri"/>
                <w:b/>
                <w:bCs/>
                <w:lang w:eastAsia="en-US"/>
              </w:rPr>
              <w:t>3</w:t>
            </w:r>
            <w:r w:rsidR="005D65EF">
              <w:rPr>
                <w:rFonts w:eastAsia="Calibri"/>
                <w:b/>
                <w:bCs/>
                <w:lang w:eastAsia="en-US"/>
              </w:rPr>
              <w:t>8</w:t>
            </w:r>
            <w:r>
              <w:rPr>
                <w:rFonts w:eastAsia="Calibri"/>
                <w:b/>
                <w:bCs/>
                <w:lang w:eastAsia="en-US"/>
              </w:rPr>
              <w:t>/1</w:t>
            </w:r>
            <w:r w:rsidR="005D65EF">
              <w:rPr>
                <w:rFonts w:eastAsia="Calibri"/>
                <w:b/>
                <w:bCs/>
                <w:lang w:eastAsia="en-US"/>
              </w:rPr>
              <w:t>6</w:t>
            </w:r>
          </w:p>
        </w:tc>
        <w:tc>
          <w:tcPr>
            <w:tcW w:w="1762" w:type="dxa"/>
            <w:tcBorders>
              <w:top w:val="single" w:sz="4" w:space="0" w:color="auto"/>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1412"/>
        </w:trPr>
        <w:tc>
          <w:tcPr>
            <w:tcW w:w="1814" w:type="dxa"/>
            <w:vMerge w:val="restart"/>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t>Тема 3.1. Анализ производства и реализации продукции. Анализ качества продукции</w:t>
            </w: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Содержание учебного материала</w:t>
            </w:r>
          </w:p>
          <w:p w:rsidR="00174160" w:rsidRPr="00D273E3" w:rsidRDefault="00174160" w:rsidP="00E018E2">
            <w:pPr>
              <w:ind w:right="-109"/>
              <w:rPr>
                <w:rFonts w:eastAsia="Calibri"/>
                <w:b/>
                <w:bCs/>
                <w:lang w:eastAsia="en-US"/>
              </w:rPr>
            </w:pPr>
            <w:r w:rsidRPr="00D273E3">
              <w:rPr>
                <w:rFonts w:eastAsia="Calibri"/>
                <w:b/>
                <w:bCs/>
                <w:lang w:eastAsia="en-US"/>
              </w:rPr>
              <w:t>Тематика учебных занятий:</w:t>
            </w:r>
          </w:p>
          <w:p w:rsidR="00174160" w:rsidRPr="00D273E3" w:rsidRDefault="00174160" w:rsidP="00E018E2">
            <w:pPr>
              <w:ind w:right="-109"/>
              <w:rPr>
                <w:rFonts w:eastAsia="Calibri"/>
                <w:b/>
                <w:bCs/>
                <w:lang w:eastAsia="en-US"/>
              </w:rPr>
            </w:pPr>
            <w:r w:rsidRPr="00D273E3">
              <w:rPr>
                <w:rFonts w:eastAsia="Calibri"/>
                <w:bCs/>
                <w:lang w:eastAsia="en-US"/>
              </w:rPr>
              <w:t>1. Анализ объема производства продукции по стоимостным показателям</w:t>
            </w:r>
            <w:r w:rsidR="00513531">
              <w:rPr>
                <w:rFonts w:eastAsia="Calibri"/>
                <w:bCs/>
                <w:lang w:eastAsia="en-US"/>
              </w:rPr>
              <w:t xml:space="preserve">, </w:t>
            </w:r>
            <w:r w:rsidRPr="00D273E3">
              <w:rPr>
                <w:rFonts w:eastAsia="Calibri"/>
                <w:bCs/>
                <w:lang w:eastAsia="en-US"/>
              </w:rPr>
              <w:t xml:space="preserve"> в натуральном выражении (ассортимент, структура).</w:t>
            </w:r>
            <w:r w:rsidR="00513531">
              <w:rPr>
                <w:rFonts w:eastAsia="Calibri"/>
                <w:bCs/>
                <w:lang w:eastAsia="en-US"/>
              </w:rPr>
              <w:t xml:space="preserve"> </w:t>
            </w:r>
            <w:r w:rsidRPr="00D273E3">
              <w:rPr>
                <w:rFonts w:eastAsia="Calibri"/>
                <w:bCs/>
                <w:lang w:eastAsia="en-US"/>
              </w:rPr>
              <w:t xml:space="preserve">Показатели </w:t>
            </w:r>
            <w:r w:rsidR="00B16830">
              <w:rPr>
                <w:rFonts w:eastAsia="Calibri"/>
                <w:bCs/>
                <w:lang w:eastAsia="en-US"/>
              </w:rPr>
              <w:t xml:space="preserve">и </w:t>
            </w:r>
            <w:r w:rsidRPr="00D273E3">
              <w:rPr>
                <w:rFonts w:eastAsia="Calibri"/>
                <w:bCs/>
                <w:lang w:eastAsia="en-US"/>
              </w:rPr>
              <w:t>оценка динамики реализации продукции организации; факторы, влияющие на объем реализации.</w:t>
            </w:r>
          </w:p>
        </w:tc>
        <w:tc>
          <w:tcPr>
            <w:tcW w:w="1021" w:type="dxa"/>
            <w:tcBorders>
              <w:top w:val="single" w:sz="4" w:space="0" w:color="auto"/>
              <w:left w:val="single" w:sz="4" w:space="0" w:color="000000"/>
              <w:bottom w:val="single" w:sz="4" w:space="0" w:color="auto"/>
            </w:tcBorders>
            <w:shd w:val="clear" w:color="auto" w:fill="auto"/>
            <w:vAlign w:val="center"/>
          </w:tcPr>
          <w:p w:rsidR="0072769B" w:rsidRPr="0072769B" w:rsidRDefault="0072769B" w:rsidP="004477DC">
            <w:pPr>
              <w:jc w:val="center"/>
              <w:rPr>
                <w:rFonts w:eastAsia="Calibri"/>
                <w:b/>
                <w:lang w:eastAsia="en-US"/>
              </w:rPr>
            </w:pPr>
            <w:r>
              <w:rPr>
                <w:rFonts w:eastAsia="Calibri"/>
                <w:b/>
                <w:lang w:eastAsia="en-US"/>
              </w:rPr>
              <w:t>4/2</w:t>
            </w:r>
          </w:p>
          <w:p w:rsidR="0072769B" w:rsidRDefault="0072769B" w:rsidP="004477DC">
            <w:pPr>
              <w:jc w:val="center"/>
              <w:rPr>
                <w:rFonts w:eastAsia="Calibri"/>
                <w:lang w:eastAsia="en-US"/>
              </w:rPr>
            </w:pPr>
          </w:p>
          <w:p w:rsidR="00513531" w:rsidRDefault="00513531" w:rsidP="004477DC">
            <w:pPr>
              <w:jc w:val="center"/>
              <w:rPr>
                <w:rFonts w:eastAsia="Calibri"/>
                <w:lang w:eastAsia="en-US"/>
              </w:rPr>
            </w:pPr>
          </w:p>
          <w:p w:rsidR="00513531" w:rsidRDefault="00513531" w:rsidP="004477DC">
            <w:pPr>
              <w:jc w:val="center"/>
              <w:rPr>
                <w:rFonts w:eastAsia="Calibri"/>
                <w:lang w:eastAsia="en-US"/>
              </w:rPr>
            </w:pPr>
          </w:p>
          <w:p w:rsidR="00513531" w:rsidRPr="00D273E3" w:rsidRDefault="00513531" w:rsidP="004477DC">
            <w:pPr>
              <w:jc w:val="center"/>
              <w:rPr>
                <w:rFonts w:eastAsia="Calibri"/>
                <w:lang w:eastAsia="en-US"/>
              </w:rPr>
            </w:pPr>
          </w:p>
        </w:tc>
        <w:tc>
          <w:tcPr>
            <w:tcW w:w="1762" w:type="dxa"/>
            <w:vMerge w:val="restart"/>
            <w:tcBorders>
              <w:top w:val="single" w:sz="4" w:space="0" w:color="auto"/>
              <w:left w:val="single" w:sz="4" w:space="0" w:color="000000"/>
              <w:right w:val="single" w:sz="4" w:space="0" w:color="000000"/>
            </w:tcBorders>
            <w:shd w:val="clear" w:color="auto" w:fill="auto"/>
            <w:vAlign w:val="center"/>
          </w:tcPr>
          <w:p w:rsidR="00174160" w:rsidRPr="006D6462" w:rsidRDefault="00174160" w:rsidP="00174160">
            <w:pPr>
              <w:jc w:val="center"/>
            </w:pPr>
            <w:r w:rsidRPr="006D6462">
              <w:rPr>
                <w:sz w:val="22"/>
                <w:szCs w:val="22"/>
              </w:rPr>
              <w:t xml:space="preserve">ОК 01-04, 09 </w:t>
            </w:r>
          </w:p>
          <w:p w:rsidR="00174160" w:rsidRPr="006D6462" w:rsidRDefault="00174160" w:rsidP="00174160">
            <w:pPr>
              <w:jc w:val="center"/>
            </w:pPr>
            <w:r w:rsidRPr="006D6462">
              <w:rPr>
                <w:sz w:val="22"/>
                <w:szCs w:val="22"/>
              </w:rPr>
              <w:t xml:space="preserve">ПК </w:t>
            </w:r>
            <w:r w:rsidR="0072769B">
              <w:rPr>
                <w:sz w:val="22"/>
                <w:szCs w:val="22"/>
              </w:rPr>
              <w:t xml:space="preserve">4.1, </w:t>
            </w:r>
            <w:r w:rsidRPr="006D6462">
              <w:rPr>
                <w:sz w:val="22"/>
                <w:szCs w:val="22"/>
              </w:rPr>
              <w:t>4.4-4.6</w:t>
            </w:r>
          </w:p>
          <w:p w:rsidR="0072769B" w:rsidRDefault="00174160" w:rsidP="00174160">
            <w:pPr>
              <w:jc w:val="center"/>
            </w:pPr>
            <w:r w:rsidRPr="006D6462">
              <w:rPr>
                <w:sz w:val="22"/>
                <w:szCs w:val="22"/>
              </w:rPr>
              <w:t>ЛР1-15</w:t>
            </w:r>
          </w:p>
          <w:p w:rsidR="0072769B" w:rsidRDefault="0072769B" w:rsidP="00174160">
            <w:pPr>
              <w:jc w:val="center"/>
            </w:pPr>
          </w:p>
          <w:p w:rsidR="0072769B" w:rsidRDefault="0072769B" w:rsidP="00174160">
            <w:pPr>
              <w:jc w:val="center"/>
            </w:pPr>
          </w:p>
          <w:p w:rsidR="0072769B" w:rsidRDefault="0072769B" w:rsidP="00174160">
            <w:pPr>
              <w:jc w:val="center"/>
            </w:pPr>
          </w:p>
          <w:p w:rsidR="0072769B" w:rsidRDefault="0072769B" w:rsidP="00174160">
            <w:pPr>
              <w:jc w:val="center"/>
            </w:pPr>
          </w:p>
          <w:p w:rsidR="0072769B" w:rsidRDefault="0072769B" w:rsidP="00174160">
            <w:pPr>
              <w:jc w:val="center"/>
            </w:pPr>
          </w:p>
          <w:p w:rsidR="0072769B" w:rsidRDefault="0072769B" w:rsidP="00174160">
            <w:pPr>
              <w:jc w:val="center"/>
            </w:pPr>
          </w:p>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b/>
                <w:bCs/>
              </w:rPr>
              <w:t>В том числе: практических занятий</w:t>
            </w:r>
          </w:p>
        </w:tc>
        <w:tc>
          <w:tcPr>
            <w:tcW w:w="1021" w:type="dxa"/>
            <w:vMerge w:val="restart"/>
            <w:tcBorders>
              <w:top w:val="single" w:sz="4" w:space="0" w:color="auto"/>
              <w:left w:val="single" w:sz="4" w:space="0" w:color="000000"/>
            </w:tcBorders>
            <w:shd w:val="clear" w:color="auto" w:fill="auto"/>
            <w:vAlign w:val="center"/>
          </w:tcPr>
          <w:p w:rsidR="00174160" w:rsidRPr="00817C35" w:rsidRDefault="00174160" w:rsidP="004477DC">
            <w:pPr>
              <w:jc w:val="center"/>
              <w:rPr>
                <w:rFonts w:eastAsia="Calibri"/>
                <w:b/>
                <w:lang w:eastAsia="en-US"/>
              </w:rPr>
            </w:pPr>
            <w:r w:rsidRPr="00817C35">
              <w:rPr>
                <w:rFonts w:eastAsia="Calibri"/>
                <w:b/>
                <w:lang w:eastAsia="en-US"/>
              </w:rPr>
              <w:t>2</w:t>
            </w:r>
          </w:p>
        </w:tc>
        <w:tc>
          <w:tcPr>
            <w:tcW w:w="1762" w:type="dxa"/>
            <w:vMerge/>
            <w:tcBorders>
              <w:top w:val="single" w:sz="4" w:space="0" w:color="auto"/>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 xml:space="preserve">Практическое занятие № </w:t>
            </w:r>
            <w:r w:rsidR="00EF4572">
              <w:rPr>
                <w:rFonts w:eastAsia="Calibri"/>
                <w:b/>
                <w:bCs/>
                <w:lang w:eastAsia="en-US"/>
              </w:rPr>
              <w:t>3</w:t>
            </w:r>
          </w:p>
          <w:p w:rsidR="00174160" w:rsidRPr="00D273E3" w:rsidRDefault="00174160" w:rsidP="00E018E2">
            <w:pPr>
              <w:ind w:right="-109"/>
              <w:rPr>
                <w:rFonts w:eastAsia="Calibri"/>
                <w:bCs/>
                <w:lang w:eastAsia="en-US"/>
              </w:rPr>
            </w:pPr>
            <w:r w:rsidRPr="00D273E3">
              <w:rPr>
                <w:rFonts w:eastAsia="Calibri"/>
                <w:bCs/>
                <w:lang w:eastAsia="en-US"/>
              </w:rPr>
              <w:t>Расчет динамики и структуры реализации продукции, факторов на нее влияющих</w:t>
            </w:r>
          </w:p>
        </w:tc>
        <w:tc>
          <w:tcPr>
            <w:tcW w:w="1021" w:type="dxa"/>
            <w:vMerge/>
            <w:tcBorders>
              <w:left w:val="single" w:sz="4" w:space="0" w:color="000000"/>
              <w:bottom w:val="single" w:sz="4" w:space="0" w:color="auto"/>
            </w:tcBorders>
            <w:shd w:val="clear" w:color="auto" w:fill="auto"/>
            <w:vAlign w:val="center"/>
          </w:tcPr>
          <w:p w:rsidR="00174160" w:rsidRPr="00D273E3" w:rsidRDefault="00174160" w:rsidP="004477DC">
            <w:pPr>
              <w:jc w:val="center"/>
              <w:rPr>
                <w:rFonts w:eastAsia="Calibri"/>
                <w:lang w:eastAsia="en-US"/>
              </w:rPr>
            </w:pPr>
          </w:p>
        </w:tc>
        <w:tc>
          <w:tcPr>
            <w:tcW w:w="1762" w:type="dxa"/>
            <w:vMerge/>
            <w:tcBorders>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left w:val="single" w:sz="4" w:space="0" w:color="000000"/>
              <w:bottom w:val="single" w:sz="4" w:space="0" w:color="auto"/>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Самостоятельная работа</w:t>
            </w:r>
          </w:p>
          <w:p w:rsidR="00174160" w:rsidRPr="00D273E3" w:rsidRDefault="00174160" w:rsidP="00E018E2">
            <w:pPr>
              <w:ind w:right="-109"/>
              <w:rPr>
                <w:rFonts w:eastAsia="Calibri"/>
                <w:bCs/>
                <w:lang w:eastAsia="en-US"/>
              </w:rPr>
            </w:pPr>
            <w:r w:rsidRPr="00D273E3">
              <w:rPr>
                <w:rFonts w:eastAsia="Calibri"/>
                <w:bCs/>
                <w:lang w:eastAsia="en-US"/>
              </w:rPr>
              <w:t>Разработка мероприятий по теме «Резервы увеличения объема реализации, повышения конкурентоспособности продукции организации»</w:t>
            </w:r>
          </w:p>
        </w:tc>
        <w:tc>
          <w:tcPr>
            <w:tcW w:w="1021" w:type="dxa"/>
            <w:tcBorders>
              <w:top w:val="single" w:sz="4" w:space="0" w:color="auto"/>
              <w:left w:val="single" w:sz="4" w:space="0" w:color="000000"/>
              <w:bottom w:val="single" w:sz="4" w:space="0" w:color="auto"/>
            </w:tcBorders>
            <w:shd w:val="clear" w:color="auto" w:fill="auto"/>
            <w:vAlign w:val="center"/>
          </w:tcPr>
          <w:p w:rsidR="00174160" w:rsidRPr="00D273E3" w:rsidRDefault="00E018E2" w:rsidP="004477DC">
            <w:pPr>
              <w:jc w:val="center"/>
              <w:rPr>
                <w:rFonts w:eastAsia="Calibri"/>
                <w:lang w:eastAsia="en-US"/>
              </w:rPr>
            </w:pPr>
            <w:r>
              <w:rPr>
                <w:rFonts w:eastAsia="Calibri"/>
                <w:lang w:eastAsia="en-US"/>
              </w:rPr>
              <w:t>2</w:t>
            </w:r>
          </w:p>
        </w:tc>
        <w:tc>
          <w:tcPr>
            <w:tcW w:w="1762" w:type="dxa"/>
            <w:vMerge/>
            <w:tcBorders>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val="restart"/>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t>Тема3.2.Анализ состояния и эффективного использования производственных фондов</w:t>
            </w: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Содержание учебного материала</w:t>
            </w:r>
          </w:p>
          <w:p w:rsidR="00174160" w:rsidRPr="00D273E3" w:rsidRDefault="00174160" w:rsidP="00E018E2">
            <w:pPr>
              <w:ind w:right="-109"/>
              <w:rPr>
                <w:rFonts w:eastAsia="Calibri"/>
                <w:b/>
                <w:bCs/>
                <w:lang w:eastAsia="en-US"/>
              </w:rPr>
            </w:pPr>
            <w:r w:rsidRPr="00D273E3">
              <w:rPr>
                <w:rFonts w:eastAsia="Calibri"/>
                <w:b/>
                <w:bCs/>
                <w:lang w:eastAsia="en-US"/>
              </w:rPr>
              <w:t>Тематика учебных занятий:</w:t>
            </w:r>
          </w:p>
          <w:p w:rsidR="00174160" w:rsidRPr="00D273E3" w:rsidRDefault="00174160" w:rsidP="00E018E2">
            <w:pPr>
              <w:ind w:right="-109"/>
              <w:rPr>
                <w:rFonts w:eastAsia="Calibri"/>
                <w:bCs/>
                <w:lang w:eastAsia="en-US"/>
              </w:rPr>
            </w:pPr>
            <w:r w:rsidRPr="00D273E3">
              <w:rPr>
                <w:rFonts w:eastAsia="Calibri"/>
                <w:bCs/>
                <w:lang w:eastAsia="en-US"/>
              </w:rPr>
              <w:t>1.Цели, задачи, источники анализа.</w:t>
            </w:r>
            <w:r w:rsidR="00513531">
              <w:rPr>
                <w:rFonts w:eastAsia="Calibri"/>
                <w:bCs/>
                <w:lang w:eastAsia="en-US"/>
              </w:rPr>
              <w:t xml:space="preserve"> </w:t>
            </w:r>
            <w:r w:rsidRPr="00D273E3">
              <w:rPr>
                <w:rFonts w:eastAsia="Calibri"/>
                <w:bCs/>
                <w:lang w:eastAsia="en-US"/>
              </w:rPr>
              <w:t>Анализ движения основных средств.</w:t>
            </w:r>
            <w:r w:rsidR="00513531">
              <w:rPr>
                <w:rFonts w:eastAsia="Calibri"/>
                <w:bCs/>
                <w:lang w:eastAsia="en-US"/>
              </w:rPr>
              <w:t xml:space="preserve"> </w:t>
            </w:r>
            <w:r w:rsidRPr="00D273E3">
              <w:rPr>
                <w:rFonts w:eastAsia="Calibri"/>
                <w:bCs/>
                <w:lang w:eastAsia="en-US"/>
              </w:rPr>
              <w:t>Оценка технического состояния средств.</w:t>
            </w:r>
          </w:p>
          <w:p w:rsidR="00174160" w:rsidRPr="00D273E3" w:rsidRDefault="00513531" w:rsidP="00E018E2">
            <w:pPr>
              <w:ind w:right="-109"/>
              <w:rPr>
                <w:rFonts w:eastAsia="Calibri"/>
                <w:b/>
                <w:bCs/>
                <w:lang w:eastAsia="en-US"/>
              </w:rPr>
            </w:pPr>
            <w:r>
              <w:rPr>
                <w:rFonts w:eastAsia="Calibri"/>
                <w:bCs/>
                <w:lang w:eastAsia="en-US"/>
              </w:rPr>
              <w:t xml:space="preserve">2. </w:t>
            </w:r>
            <w:r w:rsidR="00174160" w:rsidRPr="00D273E3">
              <w:rPr>
                <w:rFonts w:eastAsia="Calibri"/>
                <w:bCs/>
                <w:lang w:eastAsia="en-US"/>
              </w:rPr>
              <w:t>Анализ эффективности использования основных средств.</w:t>
            </w:r>
            <w:r>
              <w:rPr>
                <w:rFonts w:eastAsia="Calibri"/>
                <w:bCs/>
                <w:lang w:eastAsia="en-US"/>
              </w:rPr>
              <w:t xml:space="preserve"> </w:t>
            </w:r>
            <w:r w:rsidR="00174160" w:rsidRPr="00D273E3">
              <w:rPr>
                <w:rFonts w:eastAsia="Calibri"/>
                <w:bCs/>
                <w:lang w:eastAsia="en-US"/>
              </w:rPr>
              <w:t>Резервы повышения эффективности использования основных средств.</w:t>
            </w:r>
          </w:p>
        </w:tc>
        <w:tc>
          <w:tcPr>
            <w:tcW w:w="1021" w:type="dxa"/>
            <w:tcBorders>
              <w:top w:val="single" w:sz="4" w:space="0" w:color="auto"/>
              <w:left w:val="single" w:sz="4" w:space="0" w:color="000000"/>
              <w:bottom w:val="single" w:sz="4" w:space="0" w:color="auto"/>
            </w:tcBorders>
            <w:shd w:val="clear" w:color="auto" w:fill="auto"/>
            <w:vAlign w:val="center"/>
          </w:tcPr>
          <w:p w:rsidR="00174160" w:rsidRDefault="00EF4572" w:rsidP="004477DC">
            <w:pPr>
              <w:jc w:val="center"/>
              <w:rPr>
                <w:rFonts w:eastAsia="Calibri"/>
                <w:b/>
                <w:lang w:eastAsia="en-US"/>
              </w:rPr>
            </w:pPr>
            <w:r>
              <w:rPr>
                <w:rFonts w:eastAsia="Calibri"/>
                <w:b/>
                <w:lang w:eastAsia="en-US"/>
              </w:rPr>
              <w:t>8/4</w:t>
            </w:r>
          </w:p>
          <w:p w:rsidR="00E018E2" w:rsidRDefault="00E018E2" w:rsidP="004477DC">
            <w:pPr>
              <w:jc w:val="center"/>
              <w:rPr>
                <w:rFonts w:eastAsia="Calibri"/>
                <w:b/>
                <w:lang w:eastAsia="en-US"/>
              </w:rPr>
            </w:pPr>
          </w:p>
          <w:p w:rsidR="00E018E2" w:rsidRDefault="00E018E2" w:rsidP="004477DC">
            <w:pPr>
              <w:jc w:val="center"/>
              <w:rPr>
                <w:rFonts w:eastAsia="Calibri"/>
                <w:b/>
                <w:lang w:eastAsia="en-US"/>
              </w:rPr>
            </w:pPr>
          </w:p>
          <w:p w:rsidR="0072769B" w:rsidRDefault="0072769B" w:rsidP="004477DC">
            <w:pPr>
              <w:jc w:val="center"/>
              <w:rPr>
                <w:rFonts w:eastAsia="Calibri"/>
                <w:b/>
                <w:lang w:eastAsia="en-US"/>
              </w:rPr>
            </w:pPr>
          </w:p>
          <w:p w:rsidR="0072769B" w:rsidRPr="00D273E3" w:rsidRDefault="0072769B" w:rsidP="00E018E2">
            <w:pPr>
              <w:jc w:val="center"/>
              <w:rPr>
                <w:rFonts w:eastAsia="Calibri"/>
                <w:lang w:eastAsia="en-US"/>
              </w:rPr>
            </w:pPr>
          </w:p>
        </w:tc>
        <w:tc>
          <w:tcPr>
            <w:tcW w:w="1762" w:type="dxa"/>
            <w:vMerge w:val="restart"/>
            <w:tcBorders>
              <w:top w:val="single" w:sz="4" w:space="0" w:color="auto"/>
              <w:left w:val="single" w:sz="4" w:space="0" w:color="000000"/>
              <w:right w:val="single" w:sz="4" w:space="0" w:color="000000"/>
            </w:tcBorders>
            <w:shd w:val="clear" w:color="auto" w:fill="auto"/>
            <w:vAlign w:val="center"/>
          </w:tcPr>
          <w:p w:rsidR="00174160" w:rsidRPr="006D6462" w:rsidRDefault="00174160" w:rsidP="00174160">
            <w:pPr>
              <w:jc w:val="center"/>
            </w:pPr>
            <w:r w:rsidRPr="006D6462">
              <w:rPr>
                <w:sz w:val="22"/>
                <w:szCs w:val="22"/>
              </w:rPr>
              <w:t xml:space="preserve">ОК 01-04, 09 </w:t>
            </w:r>
          </w:p>
          <w:p w:rsidR="00174160" w:rsidRPr="006D6462" w:rsidRDefault="00174160" w:rsidP="00174160">
            <w:pPr>
              <w:jc w:val="center"/>
            </w:pPr>
            <w:r w:rsidRPr="006D6462">
              <w:rPr>
                <w:sz w:val="22"/>
                <w:szCs w:val="22"/>
              </w:rPr>
              <w:t xml:space="preserve">ПК </w:t>
            </w:r>
            <w:r w:rsidR="0072769B">
              <w:rPr>
                <w:sz w:val="22"/>
                <w:szCs w:val="22"/>
              </w:rPr>
              <w:t xml:space="preserve">4.1, </w:t>
            </w:r>
            <w:r w:rsidRPr="006D6462">
              <w:rPr>
                <w:sz w:val="22"/>
                <w:szCs w:val="22"/>
              </w:rPr>
              <w:t>4.4-4.6</w:t>
            </w:r>
          </w:p>
          <w:p w:rsidR="00174160" w:rsidRPr="006D6462" w:rsidRDefault="00174160" w:rsidP="00174160">
            <w:pPr>
              <w:jc w:val="center"/>
            </w:pPr>
            <w:r w:rsidRPr="006D6462">
              <w:rPr>
                <w:sz w:val="22"/>
                <w:szCs w:val="22"/>
              </w:rPr>
              <w:t>ЛР1-15</w:t>
            </w:r>
          </w:p>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b/>
                <w:bCs/>
              </w:rPr>
              <w:t>В том числе: практических занятий</w:t>
            </w:r>
          </w:p>
        </w:tc>
        <w:tc>
          <w:tcPr>
            <w:tcW w:w="1021" w:type="dxa"/>
            <w:vMerge w:val="restart"/>
            <w:tcBorders>
              <w:top w:val="single" w:sz="4" w:space="0" w:color="auto"/>
              <w:left w:val="single" w:sz="4" w:space="0" w:color="000000"/>
            </w:tcBorders>
            <w:shd w:val="clear" w:color="auto" w:fill="auto"/>
            <w:vAlign w:val="center"/>
          </w:tcPr>
          <w:p w:rsidR="00174160" w:rsidRDefault="00EF4572" w:rsidP="004477DC">
            <w:pPr>
              <w:jc w:val="center"/>
              <w:rPr>
                <w:rFonts w:eastAsia="Calibri"/>
                <w:b/>
                <w:lang w:eastAsia="en-US"/>
              </w:rPr>
            </w:pPr>
            <w:r>
              <w:rPr>
                <w:rFonts w:eastAsia="Calibri"/>
                <w:b/>
                <w:lang w:eastAsia="en-US"/>
              </w:rPr>
              <w:t>4</w:t>
            </w:r>
          </w:p>
          <w:p w:rsidR="00EF4572" w:rsidRDefault="00EF4572" w:rsidP="004477DC">
            <w:pPr>
              <w:jc w:val="center"/>
              <w:rPr>
                <w:rFonts w:eastAsia="Calibri"/>
                <w:b/>
                <w:lang w:eastAsia="en-US"/>
              </w:rPr>
            </w:pPr>
          </w:p>
          <w:p w:rsidR="00EF4572" w:rsidRDefault="00EF4572" w:rsidP="00EF4572">
            <w:pPr>
              <w:jc w:val="center"/>
              <w:rPr>
                <w:rFonts w:eastAsia="Calibri"/>
                <w:b/>
                <w:lang w:eastAsia="en-US"/>
              </w:rPr>
            </w:pPr>
          </w:p>
          <w:p w:rsidR="00E018E2" w:rsidRPr="00817C35" w:rsidRDefault="00E018E2" w:rsidP="00EF4572">
            <w:pPr>
              <w:jc w:val="center"/>
              <w:rPr>
                <w:rFonts w:eastAsia="Calibri"/>
                <w:b/>
                <w:lang w:eastAsia="en-US"/>
              </w:rPr>
            </w:pPr>
          </w:p>
        </w:tc>
        <w:tc>
          <w:tcPr>
            <w:tcW w:w="1762" w:type="dxa"/>
            <w:vMerge/>
            <w:tcBorders>
              <w:top w:val="single" w:sz="4" w:space="0" w:color="auto"/>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EF4572" w:rsidRPr="00D273E3" w:rsidTr="00E018E2">
        <w:trPr>
          <w:trHeight w:val="20"/>
        </w:trPr>
        <w:tc>
          <w:tcPr>
            <w:tcW w:w="1814" w:type="dxa"/>
            <w:vMerge/>
            <w:tcBorders>
              <w:left w:val="single" w:sz="4" w:space="0" w:color="000000"/>
              <w:bottom w:val="single" w:sz="4" w:space="0" w:color="auto"/>
            </w:tcBorders>
            <w:shd w:val="clear" w:color="auto" w:fill="auto"/>
          </w:tcPr>
          <w:p w:rsidR="00EF4572" w:rsidRPr="00D273E3" w:rsidRDefault="00EF4572"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EF4572" w:rsidRPr="00D273E3" w:rsidRDefault="00EF4572" w:rsidP="00E018E2">
            <w:pPr>
              <w:ind w:right="-109"/>
              <w:rPr>
                <w:rFonts w:eastAsia="Calibri"/>
                <w:b/>
                <w:bCs/>
                <w:lang w:eastAsia="en-US"/>
              </w:rPr>
            </w:pPr>
            <w:r w:rsidRPr="00D273E3">
              <w:rPr>
                <w:rFonts w:eastAsia="Calibri"/>
                <w:b/>
                <w:bCs/>
                <w:lang w:eastAsia="en-US"/>
              </w:rPr>
              <w:t xml:space="preserve">Практическое занятие № </w:t>
            </w:r>
            <w:r>
              <w:rPr>
                <w:rFonts w:eastAsia="Calibri"/>
                <w:b/>
                <w:bCs/>
                <w:lang w:eastAsia="en-US"/>
              </w:rPr>
              <w:t>4</w:t>
            </w:r>
          </w:p>
          <w:p w:rsidR="00EF4572" w:rsidRDefault="00EF4572" w:rsidP="00E018E2">
            <w:pPr>
              <w:ind w:right="-109"/>
              <w:rPr>
                <w:rFonts w:eastAsia="Calibri"/>
                <w:bCs/>
                <w:lang w:eastAsia="en-US"/>
              </w:rPr>
            </w:pPr>
            <w:r w:rsidRPr="00D273E3">
              <w:rPr>
                <w:rFonts w:eastAsia="Calibri"/>
                <w:bCs/>
                <w:lang w:eastAsia="en-US"/>
              </w:rPr>
              <w:t xml:space="preserve">Расчет динамики и структуры основных </w:t>
            </w:r>
            <w:r w:rsidR="00E018E2">
              <w:rPr>
                <w:rFonts w:eastAsia="Calibri"/>
                <w:bCs/>
                <w:lang w:eastAsia="en-US"/>
              </w:rPr>
              <w:t>средств</w:t>
            </w:r>
            <w:r>
              <w:rPr>
                <w:rFonts w:eastAsia="Calibri"/>
                <w:bCs/>
                <w:lang w:eastAsia="en-US"/>
              </w:rPr>
              <w:t xml:space="preserve"> и </w:t>
            </w:r>
            <w:r w:rsidR="00E018E2">
              <w:rPr>
                <w:rFonts w:eastAsia="Calibri"/>
                <w:bCs/>
                <w:lang w:eastAsia="en-US"/>
              </w:rPr>
              <w:t xml:space="preserve">их </w:t>
            </w:r>
            <w:r>
              <w:rPr>
                <w:rFonts w:eastAsia="Calibri"/>
                <w:bCs/>
                <w:lang w:eastAsia="en-US"/>
              </w:rPr>
              <w:t>технического состояния</w:t>
            </w:r>
            <w:r w:rsidR="00E018E2">
              <w:rPr>
                <w:rFonts w:eastAsia="Calibri"/>
                <w:bCs/>
                <w:lang w:eastAsia="en-US"/>
              </w:rPr>
              <w:t>.</w:t>
            </w:r>
          </w:p>
          <w:p w:rsidR="003F7B16" w:rsidRPr="00D273E3" w:rsidRDefault="003F7B16" w:rsidP="003F7B16">
            <w:pPr>
              <w:ind w:right="-109"/>
              <w:rPr>
                <w:rFonts w:eastAsia="Calibri"/>
                <w:b/>
                <w:bCs/>
                <w:lang w:eastAsia="en-US"/>
              </w:rPr>
            </w:pPr>
            <w:r w:rsidRPr="00D273E3">
              <w:rPr>
                <w:rFonts w:eastAsia="Calibri"/>
                <w:b/>
                <w:bCs/>
                <w:lang w:eastAsia="en-US"/>
              </w:rPr>
              <w:t xml:space="preserve">Практическое занятие № </w:t>
            </w:r>
            <w:r>
              <w:rPr>
                <w:rFonts w:eastAsia="Calibri"/>
                <w:b/>
                <w:bCs/>
                <w:lang w:eastAsia="en-US"/>
              </w:rPr>
              <w:t>5</w:t>
            </w:r>
          </w:p>
          <w:p w:rsidR="003F7B16" w:rsidRPr="00D273E3" w:rsidRDefault="003F7B16" w:rsidP="003F7B16">
            <w:pPr>
              <w:ind w:right="-109"/>
              <w:rPr>
                <w:rFonts w:eastAsia="Calibri"/>
                <w:b/>
                <w:bCs/>
                <w:lang w:eastAsia="en-US"/>
              </w:rPr>
            </w:pPr>
            <w:r>
              <w:rPr>
                <w:rFonts w:eastAsia="Calibri"/>
                <w:bCs/>
                <w:lang w:eastAsia="en-US"/>
              </w:rPr>
              <w:t xml:space="preserve">Анализ </w:t>
            </w:r>
            <w:r w:rsidRPr="00D273E3">
              <w:rPr>
                <w:rFonts w:eastAsia="Calibri"/>
                <w:bCs/>
                <w:lang w:eastAsia="en-US"/>
              </w:rPr>
              <w:t>эффективности использования</w:t>
            </w:r>
            <w:r>
              <w:rPr>
                <w:rFonts w:eastAsia="Calibri"/>
                <w:bCs/>
                <w:lang w:eastAsia="en-US"/>
              </w:rPr>
              <w:t xml:space="preserve"> основных средств.</w:t>
            </w:r>
          </w:p>
        </w:tc>
        <w:tc>
          <w:tcPr>
            <w:tcW w:w="1021" w:type="dxa"/>
            <w:vMerge/>
            <w:tcBorders>
              <w:left w:val="single" w:sz="4" w:space="0" w:color="000000"/>
              <w:bottom w:val="single" w:sz="4" w:space="0" w:color="auto"/>
            </w:tcBorders>
            <w:shd w:val="clear" w:color="auto" w:fill="auto"/>
            <w:vAlign w:val="center"/>
          </w:tcPr>
          <w:p w:rsidR="00EF4572" w:rsidRPr="00D273E3" w:rsidRDefault="00EF4572" w:rsidP="004477DC">
            <w:pPr>
              <w:jc w:val="center"/>
              <w:rPr>
                <w:rFonts w:eastAsia="Calibri"/>
                <w:lang w:eastAsia="en-US"/>
              </w:rPr>
            </w:pPr>
          </w:p>
        </w:tc>
        <w:tc>
          <w:tcPr>
            <w:tcW w:w="1762" w:type="dxa"/>
            <w:vMerge/>
            <w:tcBorders>
              <w:left w:val="single" w:sz="4" w:space="0" w:color="000000"/>
              <w:bottom w:val="single" w:sz="4" w:space="0" w:color="auto"/>
              <w:right w:val="single" w:sz="4" w:space="0" w:color="000000"/>
            </w:tcBorders>
            <w:shd w:val="clear" w:color="auto" w:fill="auto"/>
            <w:vAlign w:val="center"/>
          </w:tcPr>
          <w:p w:rsidR="00EF4572" w:rsidRPr="00D273E3" w:rsidRDefault="00EF4572" w:rsidP="004477DC">
            <w:pPr>
              <w:jc w:val="center"/>
              <w:rPr>
                <w:rFonts w:eastAsia="Calibri"/>
                <w:bCs/>
                <w:lang w:eastAsia="en-US"/>
              </w:rPr>
            </w:pPr>
          </w:p>
        </w:tc>
      </w:tr>
      <w:tr w:rsidR="00174160" w:rsidRPr="00D273E3" w:rsidTr="00E018E2">
        <w:trPr>
          <w:trHeight w:val="1141"/>
        </w:trPr>
        <w:tc>
          <w:tcPr>
            <w:tcW w:w="1814" w:type="dxa"/>
            <w:vMerge w:val="restart"/>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lastRenderedPageBreak/>
              <w:t xml:space="preserve">Тема 3.3. Анализ эффективности использования </w:t>
            </w:r>
            <w:r w:rsidR="00513531">
              <w:rPr>
                <w:rFonts w:eastAsia="Calibri"/>
                <w:b/>
                <w:bCs/>
                <w:lang w:eastAsia="en-US"/>
              </w:rPr>
              <w:t xml:space="preserve">оборотных средств и </w:t>
            </w:r>
            <w:r w:rsidRPr="00D273E3">
              <w:rPr>
                <w:rFonts w:eastAsia="Calibri"/>
                <w:b/>
                <w:bCs/>
                <w:lang w:eastAsia="en-US"/>
              </w:rPr>
              <w:t>материальных ресурсов</w:t>
            </w: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Содержание учебного материала</w:t>
            </w:r>
          </w:p>
          <w:p w:rsidR="00174160" w:rsidRPr="00D273E3" w:rsidRDefault="00174160" w:rsidP="00E018E2">
            <w:pPr>
              <w:ind w:right="-109"/>
              <w:rPr>
                <w:rFonts w:eastAsia="Calibri"/>
                <w:b/>
                <w:bCs/>
                <w:lang w:eastAsia="en-US"/>
              </w:rPr>
            </w:pPr>
            <w:r w:rsidRPr="00D273E3">
              <w:rPr>
                <w:rFonts w:eastAsia="Calibri"/>
                <w:b/>
                <w:bCs/>
                <w:lang w:eastAsia="en-US"/>
              </w:rPr>
              <w:t>Тематика учебных занятий:</w:t>
            </w:r>
          </w:p>
          <w:p w:rsidR="00174160" w:rsidRPr="00D273E3" w:rsidRDefault="00174160" w:rsidP="00E018E2">
            <w:pPr>
              <w:ind w:right="-109"/>
              <w:rPr>
                <w:rFonts w:eastAsia="Calibri"/>
                <w:bCs/>
                <w:lang w:eastAsia="en-US"/>
              </w:rPr>
            </w:pPr>
            <w:r w:rsidRPr="00D273E3">
              <w:rPr>
                <w:rFonts w:eastAsia="Calibri"/>
                <w:bCs/>
                <w:lang w:eastAsia="en-US"/>
              </w:rPr>
              <w:t xml:space="preserve">1. Анализ </w:t>
            </w:r>
            <w:r w:rsidR="00513531">
              <w:rPr>
                <w:rFonts w:eastAsia="Calibri"/>
                <w:bCs/>
                <w:lang w:eastAsia="en-US"/>
              </w:rPr>
              <w:t>оборотных средств и эффективности их использования.</w:t>
            </w:r>
          </w:p>
          <w:p w:rsidR="00174160" w:rsidRPr="00D273E3" w:rsidRDefault="00174160" w:rsidP="00E018E2">
            <w:pPr>
              <w:ind w:right="-109"/>
              <w:rPr>
                <w:rFonts w:eastAsia="Calibri"/>
                <w:bCs/>
                <w:lang w:eastAsia="en-US"/>
              </w:rPr>
            </w:pPr>
            <w:r w:rsidRPr="00D273E3">
              <w:rPr>
                <w:rFonts w:eastAsia="Calibri"/>
                <w:bCs/>
                <w:lang w:eastAsia="en-US"/>
              </w:rPr>
              <w:t xml:space="preserve">2. </w:t>
            </w:r>
            <w:r w:rsidR="00513531" w:rsidRPr="00D273E3">
              <w:rPr>
                <w:rFonts w:eastAsia="Calibri"/>
                <w:bCs/>
                <w:lang w:eastAsia="en-US"/>
              </w:rPr>
              <w:t xml:space="preserve">Анализ </w:t>
            </w:r>
            <w:r w:rsidR="00513531">
              <w:rPr>
                <w:rFonts w:eastAsia="Calibri"/>
                <w:bCs/>
                <w:lang w:eastAsia="en-US"/>
              </w:rPr>
              <w:t>материальных запасов и эффективности их использования.</w:t>
            </w:r>
          </w:p>
        </w:tc>
        <w:tc>
          <w:tcPr>
            <w:tcW w:w="1021" w:type="dxa"/>
            <w:tcBorders>
              <w:top w:val="single" w:sz="4" w:space="0" w:color="auto"/>
              <w:left w:val="single" w:sz="4" w:space="0" w:color="000000"/>
              <w:bottom w:val="single" w:sz="4" w:space="0" w:color="auto"/>
            </w:tcBorders>
            <w:shd w:val="clear" w:color="auto" w:fill="auto"/>
            <w:vAlign w:val="center"/>
          </w:tcPr>
          <w:p w:rsidR="00174160" w:rsidRDefault="004644F0" w:rsidP="004477DC">
            <w:pPr>
              <w:jc w:val="center"/>
              <w:rPr>
                <w:rFonts w:eastAsia="Calibri"/>
                <w:b/>
                <w:lang w:eastAsia="en-US"/>
              </w:rPr>
            </w:pPr>
            <w:r w:rsidRPr="004644F0">
              <w:rPr>
                <w:rFonts w:eastAsia="Calibri"/>
                <w:b/>
                <w:lang w:eastAsia="en-US"/>
              </w:rPr>
              <w:t>8</w:t>
            </w:r>
            <w:r>
              <w:rPr>
                <w:rFonts w:eastAsia="Calibri"/>
                <w:b/>
                <w:lang w:eastAsia="en-US"/>
              </w:rPr>
              <w:t>/4</w:t>
            </w:r>
          </w:p>
          <w:p w:rsidR="004644F0" w:rsidRDefault="004644F0" w:rsidP="004477DC">
            <w:pPr>
              <w:jc w:val="center"/>
              <w:rPr>
                <w:rFonts w:eastAsia="Calibri"/>
                <w:b/>
                <w:lang w:eastAsia="en-US"/>
              </w:rPr>
            </w:pPr>
          </w:p>
          <w:p w:rsidR="004644F0" w:rsidRDefault="004644F0" w:rsidP="004644F0">
            <w:pPr>
              <w:jc w:val="center"/>
              <w:rPr>
                <w:rFonts w:eastAsia="Calibri"/>
                <w:lang w:eastAsia="en-US"/>
              </w:rPr>
            </w:pPr>
          </w:p>
          <w:p w:rsidR="00E018E2" w:rsidRPr="00D273E3" w:rsidRDefault="00E018E2" w:rsidP="004644F0">
            <w:pPr>
              <w:jc w:val="center"/>
              <w:rPr>
                <w:rFonts w:eastAsia="Calibri"/>
                <w:lang w:eastAsia="en-US"/>
              </w:rPr>
            </w:pPr>
          </w:p>
        </w:tc>
        <w:tc>
          <w:tcPr>
            <w:tcW w:w="1762" w:type="dxa"/>
            <w:vMerge w:val="restart"/>
            <w:tcBorders>
              <w:top w:val="single" w:sz="4" w:space="0" w:color="auto"/>
              <w:left w:val="single" w:sz="4" w:space="0" w:color="000000"/>
              <w:right w:val="single" w:sz="4" w:space="0" w:color="000000"/>
            </w:tcBorders>
            <w:shd w:val="clear" w:color="auto" w:fill="auto"/>
            <w:vAlign w:val="center"/>
          </w:tcPr>
          <w:p w:rsidR="00174160" w:rsidRPr="006D6462" w:rsidRDefault="00174160" w:rsidP="00174160">
            <w:pPr>
              <w:jc w:val="center"/>
            </w:pPr>
            <w:r w:rsidRPr="006D6462">
              <w:rPr>
                <w:sz w:val="22"/>
                <w:szCs w:val="22"/>
              </w:rPr>
              <w:t xml:space="preserve">ОК 01-04, 09 </w:t>
            </w:r>
          </w:p>
          <w:p w:rsidR="00174160" w:rsidRPr="006D6462" w:rsidRDefault="00174160" w:rsidP="00174160">
            <w:pPr>
              <w:jc w:val="center"/>
            </w:pPr>
            <w:r w:rsidRPr="006D6462">
              <w:rPr>
                <w:sz w:val="22"/>
                <w:szCs w:val="22"/>
              </w:rPr>
              <w:t xml:space="preserve">ПК </w:t>
            </w:r>
            <w:r w:rsidR="0072769B">
              <w:rPr>
                <w:sz w:val="22"/>
                <w:szCs w:val="22"/>
              </w:rPr>
              <w:t xml:space="preserve">4.1, </w:t>
            </w:r>
            <w:r w:rsidRPr="006D6462">
              <w:rPr>
                <w:sz w:val="22"/>
                <w:szCs w:val="22"/>
              </w:rPr>
              <w:t>4.4-4.6</w:t>
            </w:r>
          </w:p>
          <w:p w:rsidR="00595385" w:rsidRDefault="00174160" w:rsidP="00174160">
            <w:pPr>
              <w:jc w:val="center"/>
            </w:pPr>
            <w:r w:rsidRPr="006D6462">
              <w:rPr>
                <w:sz w:val="22"/>
                <w:szCs w:val="22"/>
              </w:rPr>
              <w:t>ЛР1-15</w:t>
            </w:r>
          </w:p>
          <w:p w:rsidR="00595385" w:rsidRDefault="00595385" w:rsidP="00174160">
            <w:pPr>
              <w:jc w:val="center"/>
            </w:pPr>
          </w:p>
          <w:p w:rsidR="00595385" w:rsidRDefault="00595385" w:rsidP="00174160">
            <w:pPr>
              <w:jc w:val="center"/>
            </w:pPr>
          </w:p>
          <w:p w:rsidR="00595385" w:rsidRDefault="00595385" w:rsidP="00174160">
            <w:pPr>
              <w:jc w:val="center"/>
            </w:pPr>
          </w:p>
          <w:p w:rsidR="00595385" w:rsidRDefault="00595385" w:rsidP="00174160">
            <w:pPr>
              <w:jc w:val="center"/>
            </w:pPr>
          </w:p>
          <w:p w:rsidR="00E018E2" w:rsidRDefault="00E018E2" w:rsidP="00174160">
            <w:pPr>
              <w:jc w:val="center"/>
            </w:pPr>
          </w:p>
          <w:p w:rsidR="00595385" w:rsidRDefault="00595385" w:rsidP="00174160">
            <w:pPr>
              <w:jc w:val="center"/>
            </w:pPr>
          </w:p>
          <w:p w:rsidR="00E018E2" w:rsidRDefault="00E018E2" w:rsidP="00174160">
            <w:pPr>
              <w:jc w:val="center"/>
            </w:pPr>
          </w:p>
          <w:p w:rsidR="00595385" w:rsidRDefault="00595385" w:rsidP="00174160">
            <w:pPr>
              <w:jc w:val="center"/>
            </w:pPr>
          </w:p>
          <w:p w:rsidR="00595385" w:rsidRPr="006D6462" w:rsidRDefault="00595385" w:rsidP="00174160">
            <w:pPr>
              <w:jc w:val="center"/>
            </w:pPr>
          </w:p>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b/>
                <w:bCs/>
              </w:rPr>
              <w:t>В том числе: практических занятий и лабораторных работ</w:t>
            </w:r>
          </w:p>
        </w:tc>
        <w:tc>
          <w:tcPr>
            <w:tcW w:w="1021" w:type="dxa"/>
            <w:vMerge w:val="restart"/>
            <w:tcBorders>
              <w:top w:val="single" w:sz="4" w:space="0" w:color="auto"/>
              <w:left w:val="single" w:sz="4" w:space="0" w:color="000000"/>
            </w:tcBorders>
            <w:shd w:val="clear" w:color="auto" w:fill="auto"/>
            <w:vAlign w:val="center"/>
          </w:tcPr>
          <w:p w:rsidR="00174160" w:rsidRDefault="00C977D5" w:rsidP="004477DC">
            <w:pPr>
              <w:jc w:val="center"/>
              <w:rPr>
                <w:rFonts w:eastAsia="Calibri"/>
                <w:b/>
                <w:lang w:eastAsia="en-US"/>
              </w:rPr>
            </w:pPr>
            <w:r>
              <w:rPr>
                <w:rFonts w:eastAsia="Calibri"/>
                <w:b/>
                <w:lang w:eastAsia="en-US"/>
              </w:rPr>
              <w:t>4</w:t>
            </w:r>
          </w:p>
          <w:p w:rsidR="00595385" w:rsidRDefault="00595385" w:rsidP="004477DC">
            <w:pPr>
              <w:jc w:val="center"/>
              <w:rPr>
                <w:rFonts w:eastAsia="Calibri"/>
                <w:lang w:eastAsia="en-US"/>
              </w:rPr>
            </w:pPr>
          </w:p>
          <w:p w:rsidR="00E018E2" w:rsidRDefault="00E018E2" w:rsidP="004477DC">
            <w:pPr>
              <w:jc w:val="center"/>
              <w:rPr>
                <w:rFonts w:eastAsia="Calibri"/>
                <w:lang w:eastAsia="en-US"/>
              </w:rPr>
            </w:pPr>
          </w:p>
          <w:p w:rsidR="00E018E2" w:rsidRDefault="00E018E2" w:rsidP="004477DC">
            <w:pPr>
              <w:jc w:val="center"/>
              <w:rPr>
                <w:rFonts w:eastAsia="Calibri"/>
                <w:lang w:eastAsia="en-US"/>
              </w:rPr>
            </w:pPr>
          </w:p>
          <w:p w:rsidR="00595385" w:rsidRPr="00D273E3" w:rsidRDefault="00595385" w:rsidP="004477DC">
            <w:pPr>
              <w:jc w:val="center"/>
              <w:rPr>
                <w:rFonts w:eastAsia="Calibri"/>
                <w:lang w:eastAsia="en-US"/>
              </w:rPr>
            </w:pPr>
          </w:p>
        </w:tc>
        <w:tc>
          <w:tcPr>
            <w:tcW w:w="1762" w:type="dxa"/>
            <w:vMerge/>
            <w:tcBorders>
              <w:top w:val="single" w:sz="4" w:space="0" w:color="auto"/>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595385" w:rsidRPr="00D273E3" w:rsidTr="00E018E2">
        <w:trPr>
          <w:trHeight w:val="20"/>
        </w:trPr>
        <w:tc>
          <w:tcPr>
            <w:tcW w:w="1814" w:type="dxa"/>
            <w:vMerge/>
            <w:tcBorders>
              <w:left w:val="single" w:sz="4" w:space="0" w:color="000000"/>
            </w:tcBorders>
            <w:shd w:val="clear" w:color="auto" w:fill="auto"/>
          </w:tcPr>
          <w:p w:rsidR="00595385" w:rsidRPr="00D273E3" w:rsidRDefault="00595385"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595385" w:rsidRPr="00D273E3" w:rsidRDefault="00595385" w:rsidP="00E018E2">
            <w:pPr>
              <w:ind w:right="-109"/>
              <w:rPr>
                <w:rFonts w:eastAsia="Calibri"/>
                <w:b/>
                <w:bCs/>
                <w:lang w:eastAsia="en-US"/>
              </w:rPr>
            </w:pPr>
            <w:r w:rsidRPr="00D273E3">
              <w:rPr>
                <w:rFonts w:eastAsia="Calibri"/>
                <w:b/>
                <w:bCs/>
                <w:lang w:eastAsia="en-US"/>
              </w:rPr>
              <w:t xml:space="preserve">Практическое занятие № </w:t>
            </w:r>
            <w:r>
              <w:rPr>
                <w:rFonts w:eastAsia="Calibri"/>
                <w:b/>
                <w:bCs/>
                <w:lang w:eastAsia="en-US"/>
              </w:rPr>
              <w:t>6</w:t>
            </w:r>
          </w:p>
          <w:p w:rsidR="00595385" w:rsidRDefault="00595385" w:rsidP="00E018E2">
            <w:pPr>
              <w:ind w:right="-109"/>
              <w:rPr>
                <w:rFonts w:eastAsia="Calibri"/>
                <w:bCs/>
                <w:lang w:eastAsia="en-US"/>
              </w:rPr>
            </w:pPr>
            <w:r w:rsidRPr="00595385">
              <w:rPr>
                <w:rFonts w:eastAsia="Calibri"/>
                <w:bCs/>
                <w:lang w:eastAsia="en-US"/>
              </w:rPr>
              <w:t xml:space="preserve">Расчет структуры </w:t>
            </w:r>
            <w:r>
              <w:rPr>
                <w:rFonts w:eastAsia="Calibri"/>
                <w:bCs/>
                <w:lang w:eastAsia="en-US"/>
              </w:rPr>
              <w:t>оборотных средств и их оборачиваемости</w:t>
            </w:r>
            <w:r w:rsidR="003F7B16">
              <w:rPr>
                <w:rFonts w:eastAsia="Calibri"/>
                <w:bCs/>
                <w:lang w:eastAsia="en-US"/>
              </w:rPr>
              <w:t>.</w:t>
            </w:r>
          </w:p>
          <w:p w:rsidR="003F7B16" w:rsidRPr="00D273E3" w:rsidRDefault="003F7B16" w:rsidP="003F7B16">
            <w:pPr>
              <w:ind w:right="-109"/>
              <w:rPr>
                <w:rFonts w:eastAsia="Calibri"/>
                <w:b/>
                <w:bCs/>
                <w:lang w:eastAsia="en-US"/>
              </w:rPr>
            </w:pPr>
            <w:r w:rsidRPr="00D273E3">
              <w:rPr>
                <w:rFonts w:eastAsia="Calibri"/>
                <w:b/>
                <w:bCs/>
                <w:lang w:eastAsia="en-US"/>
              </w:rPr>
              <w:t xml:space="preserve">Практическое занятие № </w:t>
            </w:r>
            <w:r>
              <w:rPr>
                <w:rFonts w:eastAsia="Calibri"/>
                <w:b/>
                <w:bCs/>
                <w:lang w:eastAsia="en-US"/>
              </w:rPr>
              <w:t>7</w:t>
            </w:r>
          </w:p>
          <w:p w:rsidR="003F7B16" w:rsidRPr="00595385" w:rsidRDefault="003F7B16" w:rsidP="003F7B16">
            <w:pPr>
              <w:ind w:right="-109"/>
              <w:rPr>
                <w:rFonts w:eastAsia="Calibri"/>
                <w:bCs/>
                <w:lang w:eastAsia="en-US"/>
              </w:rPr>
            </w:pPr>
            <w:r w:rsidRPr="00D273E3">
              <w:rPr>
                <w:rFonts w:eastAsia="Calibri"/>
                <w:bCs/>
                <w:lang w:eastAsia="en-US"/>
              </w:rPr>
              <w:t>Анализ использования сырья и материалов в производстве, соблюдения норм расхода</w:t>
            </w:r>
            <w:r>
              <w:rPr>
                <w:rFonts w:eastAsia="Calibri"/>
                <w:bCs/>
                <w:lang w:eastAsia="en-US"/>
              </w:rPr>
              <w:t>.</w:t>
            </w:r>
          </w:p>
        </w:tc>
        <w:tc>
          <w:tcPr>
            <w:tcW w:w="1021" w:type="dxa"/>
            <w:vMerge/>
            <w:tcBorders>
              <w:left w:val="single" w:sz="4" w:space="0" w:color="000000"/>
              <w:bottom w:val="single" w:sz="4" w:space="0" w:color="auto"/>
            </w:tcBorders>
            <w:shd w:val="clear" w:color="auto" w:fill="auto"/>
            <w:vAlign w:val="center"/>
          </w:tcPr>
          <w:p w:rsidR="00595385" w:rsidRPr="00D273E3" w:rsidRDefault="00595385" w:rsidP="004477DC">
            <w:pPr>
              <w:jc w:val="center"/>
              <w:rPr>
                <w:rFonts w:eastAsia="Calibri"/>
                <w:lang w:eastAsia="en-US"/>
              </w:rPr>
            </w:pPr>
          </w:p>
        </w:tc>
        <w:tc>
          <w:tcPr>
            <w:tcW w:w="1762" w:type="dxa"/>
            <w:vMerge/>
            <w:tcBorders>
              <w:left w:val="single" w:sz="4" w:space="0" w:color="000000"/>
              <w:right w:val="single" w:sz="4" w:space="0" w:color="000000"/>
            </w:tcBorders>
            <w:shd w:val="clear" w:color="auto" w:fill="auto"/>
            <w:vAlign w:val="center"/>
          </w:tcPr>
          <w:p w:rsidR="00595385" w:rsidRPr="00D273E3" w:rsidRDefault="00595385" w:rsidP="004477DC">
            <w:pPr>
              <w:jc w:val="center"/>
              <w:rPr>
                <w:rFonts w:eastAsia="Calibri"/>
                <w:bCs/>
                <w:lang w:eastAsia="en-US"/>
              </w:rPr>
            </w:pPr>
          </w:p>
        </w:tc>
      </w:tr>
      <w:tr w:rsidR="00174160" w:rsidRPr="00D273E3" w:rsidTr="00E018E2">
        <w:trPr>
          <w:trHeight w:val="839"/>
        </w:trPr>
        <w:tc>
          <w:tcPr>
            <w:tcW w:w="1814" w:type="dxa"/>
            <w:vMerge/>
            <w:tcBorders>
              <w:left w:val="single" w:sz="4" w:space="0" w:color="000000"/>
              <w:bottom w:val="single" w:sz="4" w:space="0" w:color="auto"/>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Самостоятельная работа</w:t>
            </w:r>
          </w:p>
          <w:p w:rsidR="00174160" w:rsidRPr="00D273E3" w:rsidRDefault="00174160" w:rsidP="00E018E2">
            <w:pPr>
              <w:ind w:right="-109"/>
              <w:rPr>
                <w:rFonts w:eastAsia="Calibri"/>
                <w:bCs/>
                <w:lang w:eastAsia="en-US"/>
              </w:rPr>
            </w:pPr>
            <w:r w:rsidRPr="00D273E3">
              <w:rPr>
                <w:rFonts w:eastAsia="Calibri"/>
                <w:bCs/>
                <w:lang w:eastAsia="en-US"/>
              </w:rPr>
              <w:t xml:space="preserve">Основные направления экономии материальных ресурсов. Оценка влияния экстенсивности и интенсивности </w:t>
            </w:r>
            <w:r w:rsidR="00E018E2">
              <w:rPr>
                <w:rFonts w:eastAsia="Calibri"/>
                <w:bCs/>
                <w:lang w:eastAsia="en-US"/>
              </w:rPr>
              <w:t xml:space="preserve">их </w:t>
            </w:r>
            <w:r w:rsidRPr="00D273E3">
              <w:rPr>
                <w:rFonts w:eastAsia="Calibri"/>
                <w:bCs/>
                <w:lang w:eastAsia="en-US"/>
              </w:rPr>
              <w:t>использования на приращение объема выпуска продукции</w:t>
            </w:r>
          </w:p>
        </w:tc>
        <w:tc>
          <w:tcPr>
            <w:tcW w:w="1021" w:type="dxa"/>
            <w:tcBorders>
              <w:top w:val="single" w:sz="4" w:space="0" w:color="auto"/>
              <w:left w:val="single" w:sz="4" w:space="0" w:color="000000"/>
              <w:bottom w:val="single" w:sz="4" w:space="0" w:color="auto"/>
            </w:tcBorders>
            <w:shd w:val="clear" w:color="auto" w:fill="auto"/>
            <w:vAlign w:val="center"/>
          </w:tcPr>
          <w:p w:rsidR="00174160" w:rsidRPr="00D273E3" w:rsidRDefault="00174160" w:rsidP="004477DC">
            <w:pPr>
              <w:jc w:val="center"/>
              <w:rPr>
                <w:rFonts w:eastAsia="Calibri"/>
                <w:lang w:eastAsia="en-US"/>
              </w:rPr>
            </w:pPr>
            <w:r w:rsidRPr="00D273E3">
              <w:rPr>
                <w:rFonts w:eastAsia="Calibri"/>
                <w:lang w:eastAsia="en-US"/>
              </w:rPr>
              <w:t>2</w:t>
            </w:r>
          </w:p>
        </w:tc>
        <w:tc>
          <w:tcPr>
            <w:tcW w:w="1762" w:type="dxa"/>
            <w:vMerge/>
            <w:tcBorders>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val="restart"/>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t>Тема3.4.Анализ</w:t>
            </w:r>
            <w:r w:rsidRPr="00D273E3">
              <w:rPr>
                <w:b/>
              </w:rPr>
              <w:t xml:space="preserve"> </w:t>
            </w:r>
            <w:r w:rsidRPr="00D273E3">
              <w:rPr>
                <w:rFonts w:eastAsia="Calibri"/>
                <w:b/>
                <w:bCs/>
                <w:lang w:eastAsia="en-US"/>
              </w:rPr>
              <w:t>обеспеченности предприятия трудовыми ресурсами</w:t>
            </w:r>
            <w:r w:rsidR="00E018E2">
              <w:rPr>
                <w:rFonts w:eastAsia="Calibri"/>
                <w:b/>
                <w:bCs/>
                <w:lang w:eastAsia="en-US"/>
              </w:rPr>
              <w:t xml:space="preserve">, </w:t>
            </w:r>
            <w:r w:rsidRPr="00D273E3">
              <w:rPr>
                <w:rFonts w:eastAsia="Calibri"/>
                <w:b/>
                <w:bCs/>
                <w:lang w:eastAsia="en-US"/>
              </w:rPr>
              <w:t xml:space="preserve"> производительности труда и трудоемкости. Анализ фонда заработной платы</w:t>
            </w: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Содержание учебного материала</w:t>
            </w:r>
          </w:p>
          <w:p w:rsidR="00174160" w:rsidRPr="00D273E3" w:rsidRDefault="00174160" w:rsidP="00E018E2">
            <w:pPr>
              <w:ind w:right="-109"/>
              <w:rPr>
                <w:rFonts w:eastAsia="Calibri"/>
                <w:b/>
                <w:bCs/>
                <w:lang w:eastAsia="en-US"/>
              </w:rPr>
            </w:pPr>
            <w:r w:rsidRPr="00D273E3">
              <w:rPr>
                <w:rFonts w:eastAsia="Calibri"/>
                <w:b/>
                <w:bCs/>
                <w:lang w:eastAsia="en-US"/>
              </w:rPr>
              <w:t>Тематика учебных занятий:</w:t>
            </w:r>
          </w:p>
          <w:p w:rsidR="00174160" w:rsidRPr="00D273E3" w:rsidRDefault="00174160" w:rsidP="00E018E2">
            <w:pPr>
              <w:ind w:right="-109"/>
              <w:rPr>
                <w:rFonts w:eastAsia="Calibri"/>
                <w:bCs/>
                <w:lang w:eastAsia="en-US"/>
              </w:rPr>
            </w:pPr>
            <w:r w:rsidRPr="00D273E3">
              <w:rPr>
                <w:rFonts w:eastAsia="Calibri"/>
                <w:bCs/>
                <w:lang w:eastAsia="en-US"/>
              </w:rPr>
              <w:t>1. Анализ численности, состава, структуры кадров и уровня их квалификации.  Выявление резервов повышения производительности труда и их влияние на увеличение объема производства и реализации продукции.</w:t>
            </w:r>
          </w:p>
          <w:p w:rsidR="00174160" w:rsidRPr="00D273E3" w:rsidRDefault="00817C35" w:rsidP="00E018E2">
            <w:pPr>
              <w:ind w:right="-109"/>
              <w:rPr>
                <w:rFonts w:eastAsia="Calibri"/>
                <w:b/>
                <w:bCs/>
                <w:lang w:eastAsia="en-US"/>
              </w:rPr>
            </w:pPr>
            <w:r>
              <w:rPr>
                <w:rFonts w:eastAsia="Calibri"/>
                <w:bCs/>
                <w:lang w:eastAsia="en-US"/>
              </w:rPr>
              <w:t>2</w:t>
            </w:r>
            <w:r w:rsidR="00174160" w:rsidRPr="00D273E3">
              <w:rPr>
                <w:rFonts w:eastAsia="Calibri"/>
                <w:bCs/>
                <w:lang w:eastAsia="en-US"/>
              </w:rPr>
              <w:t>. Определение отклонения по фонду заработной платы. Причины изменения переменной и постоянной зарплаты</w:t>
            </w:r>
          </w:p>
        </w:tc>
        <w:tc>
          <w:tcPr>
            <w:tcW w:w="1021" w:type="dxa"/>
            <w:tcBorders>
              <w:top w:val="single" w:sz="4" w:space="0" w:color="auto"/>
              <w:left w:val="single" w:sz="4" w:space="0" w:color="000000"/>
              <w:bottom w:val="single" w:sz="4" w:space="0" w:color="auto"/>
            </w:tcBorders>
            <w:shd w:val="clear" w:color="auto" w:fill="auto"/>
            <w:vAlign w:val="center"/>
          </w:tcPr>
          <w:p w:rsidR="00174160" w:rsidRDefault="00817C35" w:rsidP="004477DC">
            <w:pPr>
              <w:jc w:val="center"/>
              <w:rPr>
                <w:rFonts w:eastAsia="Calibri"/>
                <w:b/>
                <w:lang w:eastAsia="en-US"/>
              </w:rPr>
            </w:pPr>
            <w:r>
              <w:rPr>
                <w:rFonts w:eastAsia="Calibri"/>
                <w:b/>
                <w:lang w:eastAsia="en-US"/>
              </w:rPr>
              <w:t>6</w:t>
            </w:r>
            <w:r w:rsidR="004644F0">
              <w:rPr>
                <w:rFonts w:eastAsia="Calibri"/>
                <w:b/>
                <w:lang w:eastAsia="en-US"/>
              </w:rPr>
              <w:t>/2</w:t>
            </w:r>
          </w:p>
          <w:p w:rsidR="004644F0" w:rsidRDefault="004644F0" w:rsidP="004477DC">
            <w:pPr>
              <w:jc w:val="center"/>
              <w:rPr>
                <w:rFonts w:eastAsia="Calibri"/>
                <w:b/>
                <w:lang w:eastAsia="en-US"/>
              </w:rPr>
            </w:pPr>
          </w:p>
          <w:p w:rsidR="004644F0" w:rsidRDefault="004644F0" w:rsidP="00E018E2">
            <w:pPr>
              <w:jc w:val="center"/>
              <w:rPr>
                <w:rFonts w:eastAsia="Calibri"/>
                <w:lang w:eastAsia="en-US"/>
              </w:rPr>
            </w:pPr>
          </w:p>
          <w:p w:rsidR="00E018E2" w:rsidRDefault="00E018E2" w:rsidP="00E018E2">
            <w:pPr>
              <w:jc w:val="center"/>
              <w:rPr>
                <w:rFonts w:eastAsia="Calibri"/>
                <w:lang w:eastAsia="en-US"/>
              </w:rPr>
            </w:pPr>
          </w:p>
          <w:p w:rsidR="00E018E2" w:rsidRDefault="00E018E2" w:rsidP="00E018E2">
            <w:pPr>
              <w:jc w:val="center"/>
              <w:rPr>
                <w:rFonts w:eastAsia="Calibri"/>
                <w:lang w:eastAsia="en-US"/>
              </w:rPr>
            </w:pPr>
          </w:p>
          <w:p w:rsidR="00E018E2" w:rsidRPr="00D273E3" w:rsidRDefault="00E018E2" w:rsidP="00E018E2">
            <w:pPr>
              <w:jc w:val="center"/>
              <w:rPr>
                <w:rFonts w:eastAsia="Calibri"/>
                <w:lang w:eastAsia="en-US"/>
              </w:rPr>
            </w:pPr>
          </w:p>
        </w:tc>
        <w:tc>
          <w:tcPr>
            <w:tcW w:w="1762" w:type="dxa"/>
            <w:vMerge w:val="restart"/>
            <w:tcBorders>
              <w:top w:val="single" w:sz="4" w:space="0" w:color="auto"/>
              <w:left w:val="single" w:sz="4" w:space="0" w:color="000000"/>
              <w:right w:val="single" w:sz="4" w:space="0" w:color="000000"/>
            </w:tcBorders>
            <w:shd w:val="clear" w:color="auto" w:fill="auto"/>
            <w:vAlign w:val="center"/>
          </w:tcPr>
          <w:p w:rsidR="00174160" w:rsidRPr="006D6462" w:rsidRDefault="00174160" w:rsidP="00174160">
            <w:pPr>
              <w:jc w:val="center"/>
            </w:pPr>
            <w:r w:rsidRPr="006D6462">
              <w:rPr>
                <w:sz w:val="22"/>
                <w:szCs w:val="22"/>
              </w:rPr>
              <w:t xml:space="preserve">ОК 01-04, 09 </w:t>
            </w:r>
          </w:p>
          <w:p w:rsidR="00174160" w:rsidRPr="006D6462" w:rsidRDefault="00174160" w:rsidP="00174160">
            <w:pPr>
              <w:jc w:val="center"/>
            </w:pPr>
            <w:r w:rsidRPr="006D6462">
              <w:rPr>
                <w:sz w:val="22"/>
                <w:szCs w:val="22"/>
              </w:rPr>
              <w:t xml:space="preserve">ПК </w:t>
            </w:r>
            <w:r w:rsidR="0072769B">
              <w:rPr>
                <w:sz w:val="22"/>
                <w:szCs w:val="22"/>
              </w:rPr>
              <w:t xml:space="preserve">4.1, </w:t>
            </w:r>
            <w:r w:rsidRPr="006D6462">
              <w:rPr>
                <w:sz w:val="22"/>
                <w:szCs w:val="22"/>
              </w:rPr>
              <w:t>4.4-4.6</w:t>
            </w:r>
          </w:p>
          <w:p w:rsidR="00174160" w:rsidRPr="006D6462" w:rsidRDefault="00174160" w:rsidP="00174160">
            <w:pPr>
              <w:jc w:val="center"/>
            </w:pPr>
            <w:r w:rsidRPr="006D6462">
              <w:rPr>
                <w:sz w:val="22"/>
                <w:szCs w:val="22"/>
              </w:rPr>
              <w:t>ЛР1-15</w:t>
            </w:r>
          </w:p>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b/>
                <w:bCs/>
              </w:rPr>
              <w:t>В том числе: практических занятий и лабораторных работ</w:t>
            </w:r>
          </w:p>
        </w:tc>
        <w:tc>
          <w:tcPr>
            <w:tcW w:w="1021" w:type="dxa"/>
            <w:vMerge w:val="restart"/>
            <w:tcBorders>
              <w:top w:val="single" w:sz="4" w:space="0" w:color="auto"/>
              <w:left w:val="single" w:sz="4" w:space="0" w:color="000000"/>
            </w:tcBorders>
            <w:shd w:val="clear" w:color="auto" w:fill="auto"/>
            <w:vAlign w:val="center"/>
          </w:tcPr>
          <w:p w:rsidR="00174160" w:rsidRDefault="00174160" w:rsidP="004477DC">
            <w:pPr>
              <w:jc w:val="center"/>
              <w:rPr>
                <w:rFonts w:eastAsia="Calibri"/>
                <w:b/>
                <w:lang w:eastAsia="en-US"/>
              </w:rPr>
            </w:pPr>
            <w:r w:rsidRPr="004644F0">
              <w:rPr>
                <w:rFonts w:eastAsia="Calibri"/>
                <w:b/>
                <w:lang w:eastAsia="en-US"/>
              </w:rPr>
              <w:t>2</w:t>
            </w:r>
          </w:p>
          <w:p w:rsidR="003F7B16" w:rsidRDefault="003F7B16" w:rsidP="004477DC">
            <w:pPr>
              <w:jc w:val="center"/>
              <w:rPr>
                <w:rFonts w:eastAsia="Calibri"/>
                <w:b/>
                <w:lang w:eastAsia="en-US"/>
              </w:rPr>
            </w:pPr>
          </w:p>
          <w:p w:rsidR="003F7B16" w:rsidRPr="004644F0" w:rsidRDefault="003F7B16" w:rsidP="004477DC">
            <w:pPr>
              <w:jc w:val="center"/>
              <w:rPr>
                <w:rFonts w:eastAsia="Calibri"/>
                <w:b/>
                <w:lang w:eastAsia="en-US"/>
              </w:rPr>
            </w:pPr>
          </w:p>
        </w:tc>
        <w:tc>
          <w:tcPr>
            <w:tcW w:w="1762" w:type="dxa"/>
            <w:vMerge/>
            <w:tcBorders>
              <w:top w:val="single" w:sz="4" w:space="0" w:color="auto"/>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 xml:space="preserve">Практическое занятие № </w:t>
            </w:r>
            <w:r w:rsidR="00C977D5">
              <w:rPr>
                <w:rFonts w:eastAsia="Calibri"/>
                <w:b/>
                <w:bCs/>
                <w:lang w:eastAsia="en-US"/>
              </w:rPr>
              <w:t>8</w:t>
            </w:r>
          </w:p>
          <w:p w:rsidR="00174160" w:rsidRPr="00D273E3" w:rsidRDefault="00174160" w:rsidP="00E018E2">
            <w:pPr>
              <w:ind w:right="-109"/>
              <w:rPr>
                <w:rFonts w:eastAsia="Calibri"/>
                <w:bCs/>
                <w:lang w:eastAsia="en-US"/>
              </w:rPr>
            </w:pPr>
            <w:r w:rsidRPr="00D273E3">
              <w:rPr>
                <w:rFonts w:eastAsia="Calibri"/>
                <w:bCs/>
                <w:lang w:eastAsia="en-US"/>
              </w:rPr>
              <w:t>Анализ производительности труда и трудоемкости</w:t>
            </w:r>
          </w:p>
        </w:tc>
        <w:tc>
          <w:tcPr>
            <w:tcW w:w="1021" w:type="dxa"/>
            <w:vMerge/>
            <w:tcBorders>
              <w:left w:val="single" w:sz="4" w:space="0" w:color="000000"/>
              <w:bottom w:val="single" w:sz="4" w:space="0" w:color="auto"/>
            </w:tcBorders>
            <w:shd w:val="clear" w:color="auto" w:fill="auto"/>
            <w:vAlign w:val="center"/>
          </w:tcPr>
          <w:p w:rsidR="00174160" w:rsidRPr="00D273E3" w:rsidRDefault="00174160" w:rsidP="004477DC">
            <w:pPr>
              <w:jc w:val="center"/>
              <w:rPr>
                <w:rFonts w:eastAsia="Calibri"/>
                <w:lang w:eastAsia="en-US"/>
              </w:rPr>
            </w:pPr>
          </w:p>
        </w:tc>
        <w:tc>
          <w:tcPr>
            <w:tcW w:w="1762" w:type="dxa"/>
            <w:vMerge/>
            <w:tcBorders>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left w:val="single" w:sz="4" w:space="0" w:color="000000"/>
              <w:bottom w:val="single" w:sz="4" w:space="0" w:color="auto"/>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Самостоятельная работа</w:t>
            </w:r>
          </w:p>
          <w:p w:rsidR="00174160" w:rsidRPr="00D273E3" w:rsidRDefault="00174160" w:rsidP="00E018E2">
            <w:pPr>
              <w:ind w:right="-109"/>
              <w:rPr>
                <w:rFonts w:eastAsia="Calibri"/>
                <w:bCs/>
                <w:lang w:eastAsia="en-US"/>
              </w:rPr>
            </w:pPr>
            <w:r w:rsidRPr="00D273E3">
              <w:rPr>
                <w:rFonts w:eastAsia="Calibri"/>
                <w:bCs/>
                <w:lang w:eastAsia="en-US"/>
              </w:rPr>
              <w:t>Расчет влияния трудовых факторов на объем производства продукции</w:t>
            </w:r>
          </w:p>
        </w:tc>
        <w:tc>
          <w:tcPr>
            <w:tcW w:w="1021" w:type="dxa"/>
            <w:tcBorders>
              <w:top w:val="single" w:sz="4" w:space="0" w:color="auto"/>
              <w:left w:val="single" w:sz="4" w:space="0" w:color="000000"/>
              <w:bottom w:val="single" w:sz="4" w:space="0" w:color="auto"/>
            </w:tcBorders>
            <w:shd w:val="clear" w:color="auto" w:fill="auto"/>
            <w:vAlign w:val="center"/>
          </w:tcPr>
          <w:p w:rsidR="00174160" w:rsidRPr="00D273E3" w:rsidRDefault="00174160" w:rsidP="004477DC">
            <w:pPr>
              <w:jc w:val="center"/>
              <w:rPr>
                <w:rFonts w:eastAsia="Calibri"/>
                <w:lang w:eastAsia="en-US"/>
              </w:rPr>
            </w:pPr>
            <w:r w:rsidRPr="00D273E3">
              <w:rPr>
                <w:rFonts w:eastAsia="Calibri"/>
                <w:lang w:eastAsia="en-US"/>
              </w:rPr>
              <w:t>2</w:t>
            </w:r>
          </w:p>
        </w:tc>
        <w:tc>
          <w:tcPr>
            <w:tcW w:w="1762" w:type="dxa"/>
            <w:vMerge/>
            <w:tcBorders>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val="restart"/>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t>Тема 3.5. Анализ общей суммы затрат на производство продукции.</w:t>
            </w: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Содержание учебного материала</w:t>
            </w:r>
          </w:p>
          <w:p w:rsidR="00174160" w:rsidRPr="00D273E3" w:rsidRDefault="00174160" w:rsidP="00E018E2">
            <w:pPr>
              <w:ind w:right="-109"/>
              <w:rPr>
                <w:rFonts w:eastAsia="Calibri"/>
                <w:b/>
                <w:bCs/>
                <w:lang w:eastAsia="en-US"/>
              </w:rPr>
            </w:pPr>
            <w:r w:rsidRPr="00D273E3">
              <w:rPr>
                <w:rFonts w:eastAsia="Calibri"/>
                <w:b/>
                <w:bCs/>
                <w:lang w:eastAsia="en-US"/>
              </w:rPr>
              <w:t>Тематика учебных занятий:</w:t>
            </w:r>
          </w:p>
          <w:p w:rsidR="00174160" w:rsidRPr="00D273E3" w:rsidRDefault="00174160" w:rsidP="00E018E2">
            <w:pPr>
              <w:ind w:right="-109"/>
              <w:rPr>
                <w:rFonts w:eastAsia="Calibri"/>
                <w:bCs/>
                <w:lang w:eastAsia="en-US"/>
              </w:rPr>
            </w:pPr>
            <w:r w:rsidRPr="00D273E3">
              <w:rPr>
                <w:rFonts w:eastAsia="Calibri"/>
                <w:bCs/>
                <w:lang w:eastAsia="en-US"/>
              </w:rPr>
              <w:t>1. Внешние и внутренние факторы, влияющие на себестоимость продукции. Факторный анализ себестоимости продукции.</w:t>
            </w:r>
          </w:p>
          <w:p w:rsidR="00174160" w:rsidRPr="00D273E3" w:rsidRDefault="00174160" w:rsidP="00E018E2">
            <w:pPr>
              <w:ind w:right="-109"/>
              <w:rPr>
                <w:rFonts w:eastAsia="Calibri"/>
                <w:b/>
                <w:bCs/>
                <w:lang w:eastAsia="en-US"/>
              </w:rPr>
            </w:pPr>
            <w:r w:rsidRPr="00D273E3">
              <w:rPr>
                <w:rFonts w:eastAsia="Calibri"/>
                <w:bCs/>
                <w:lang w:eastAsia="en-US"/>
              </w:rPr>
              <w:t>2. Анализ себестоимости по отдельным статьям и элементам затрат</w:t>
            </w:r>
            <w:r w:rsidR="00E018E2">
              <w:rPr>
                <w:rFonts w:eastAsia="Calibri"/>
                <w:bCs/>
                <w:lang w:eastAsia="en-US"/>
              </w:rPr>
              <w:t>, р</w:t>
            </w:r>
            <w:r w:rsidRPr="00D273E3">
              <w:rPr>
                <w:rFonts w:eastAsia="Calibri"/>
                <w:bCs/>
                <w:lang w:eastAsia="en-US"/>
              </w:rPr>
              <w:t xml:space="preserve">езервы </w:t>
            </w:r>
            <w:r w:rsidR="00E018E2">
              <w:rPr>
                <w:rFonts w:eastAsia="Calibri"/>
                <w:bCs/>
                <w:lang w:eastAsia="en-US"/>
              </w:rPr>
              <w:t xml:space="preserve">их </w:t>
            </w:r>
            <w:r w:rsidRPr="00D273E3">
              <w:rPr>
                <w:rFonts w:eastAsia="Calibri"/>
                <w:bCs/>
                <w:lang w:eastAsia="en-US"/>
              </w:rPr>
              <w:t xml:space="preserve">снижения </w:t>
            </w:r>
          </w:p>
        </w:tc>
        <w:tc>
          <w:tcPr>
            <w:tcW w:w="1021" w:type="dxa"/>
            <w:tcBorders>
              <w:top w:val="single" w:sz="4" w:space="0" w:color="auto"/>
              <w:left w:val="single" w:sz="4" w:space="0" w:color="000000"/>
              <w:bottom w:val="single" w:sz="4" w:space="0" w:color="auto"/>
            </w:tcBorders>
            <w:shd w:val="clear" w:color="auto" w:fill="auto"/>
            <w:vAlign w:val="center"/>
          </w:tcPr>
          <w:p w:rsidR="00174160" w:rsidRDefault="004644F0" w:rsidP="004477DC">
            <w:pPr>
              <w:jc w:val="center"/>
              <w:rPr>
                <w:rFonts w:eastAsia="Calibri"/>
                <w:b/>
                <w:lang w:eastAsia="en-US"/>
              </w:rPr>
            </w:pPr>
            <w:r>
              <w:rPr>
                <w:rFonts w:eastAsia="Calibri"/>
                <w:b/>
                <w:lang w:eastAsia="en-US"/>
              </w:rPr>
              <w:t>6/2</w:t>
            </w:r>
          </w:p>
          <w:p w:rsidR="004644F0" w:rsidRDefault="004644F0" w:rsidP="004477DC">
            <w:pPr>
              <w:jc w:val="center"/>
              <w:rPr>
                <w:rFonts w:eastAsia="Calibri"/>
                <w:b/>
                <w:lang w:eastAsia="en-US"/>
              </w:rPr>
            </w:pPr>
          </w:p>
          <w:p w:rsidR="004644F0" w:rsidRDefault="004644F0" w:rsidP="00E018E2">
            <w:pPr>
              <w:jc w:val="center"/>
              <w:rPr>
                <w:rFonts w:eastAsia="Calibri"/>
                <w:lang w:eastAsia="en-US"/>
              </w:rPr>
            </w:pPr>
          </w:p>
          <w:p w:rsidR="00E018E2" w:rsidRPr="00D273E3" w:rsidRDefault="00E018E2" w:rsidP="00E018E2">
            <w:pPr>
              <w:jc w:val="center"/>
              <w:rPr>
                <w:rFonts w:eastAsia="Calibri"/>
                <w:lang w:eastAsia="en-US"/>
              </w:rPr>
            </w:pPr>
          </w:p>
        </w:tc>
        <w:tc>
          <w:tcPr>
            <w:tcW w:w="1762" w:type="dxa"/>
            <w:vMerge w:val="restart"/>
            <w:tcBorders>
              <w:top w:val="single" w:sz="4" w:space="0" w:color="auto"/>
              <w:left w:val="single" w:sz="4" w:space="0" w:color="000000"/>
              <w:right w:val="single" w:sz="4" w:space="0" w:color="000000"/>
            </w:tcBorders>
            <w:shd w:val="clear" w:color="auto" w:fill="auto"/>
            <w:vAlign w:val="center"/>
          </w:tcPr>
          <w:p w:rsidR="00174160" w:rsidRPr="006D6462" w:rsidRDefault="00174160" w:rsidP="00174160">
            <w:pPr>
              <w:jc w:val="center"/>
            </w:pPr>
            <w:r w:rsidRPr="006D6462">
              <w:rPr>
                <w:sz w:val="22"/>
                <w:szCs w:val="22"/>
              </w:rPr>
              <w:t xml:space="preserve">ОК 01-04, 09 </w:t>
            </w:r>
          </w:p>
          <w:p w:rsidR="00174160" w:rsidRPr="006D6462" w:rsidRDefault="00174160" w:rsidP="00174160">
            <w:pPr>
              <w:jc w:val="center"/>
            </w:pPr>
            <w:r w:rsidRPr="006D6462">
              <w:rPr>
                <w:sz w:val="22"/>
                <w:szCs w:val="22"/>
              </w:rPr>
              <w:t xml:space="preserve">ПК </w:t>
            </w:r>
            <w:r w:rsidR="0072769B">
              <w:rPr>
                <w:sz w:val="22"/>
                <w:szCs w:val="22"/>
              </w:rPr>
              <w:t xml:space="preserve">4.1, </w:t>
            </w:r>
            <w:r w:rsidRPr="006D6462">
              <w:rPr>
                <w:sz w:val="22"/>
                <w:szCs w:val="22"/>
              </w:rPr>
              <w:t>4.4-4.6</w:t>
            </w:r>
          </w:p>
          <w:p w:rsidR="00174160" w:rsidRPr="006D6462" w:rsidRDefault="00174160" w:rsidP="00174160">
            <w:pPr>
              <w:jc w:val="center"/>
            </w:pPr>
            <w:r w:rsidRPr="006D6462">
              <w:rPr>
                <w:sz w:val="22"/>
                <w:szCs w:val="22"/>
              </w:rPr>
              <w:t>ЛР1-15</w:t>
            </w:r>
          </w:p>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b/>
                <w:bCs/>
              </w:rPr>
              <w:t>В том числе: практических занятий и лабораторных работ</w:t>
            </w:r>
          </w:p>
        </w:tc>
        <w:tc>
          <w:tcPr>
            <w:tcW w:w="1021" w:type="dxa"/>
            <w:vMerge w:val="restart"/>
            <w:tcBorders>
              <w:top w:val="single" w:sz="4" w:space="0" w:color="auto"/>
              <w:left w:val="single" w:sz="4" w:space="0" w:color="000000"/>
            </w:tcBorders>
            <w:shd w:val="clear" w:color="auto" w:fill="auto"/>
            <w:vAlign w:val="center"/>
          </w:tcPr>
          <w:p w:rsidR="00174160" w:rsidRPr="004644F0" w:rsidRDefault="00174160" w:rsidP="004477DC">
            <w:pPr>
              <w:jc w:val="center"/>
              <w:rPr>
                <w:rFonts w:eastAsia="Calibri"/>
                <w:b/>
                <w:lang w:eastAsia="en-US"/>
              </w:rPr>
            </w:pPr>
            <w:r w:rsidRPr="004644F0">
              <w:rPr>
                <w:rFonts w:eastAsia="Calibri"/>
                <w:b/>
                <w:lang w:eastAsia="en-US"/>
              </w:rPr>
              <w:t>2</w:t>
            </w:r>
          </w:p>
        </w:tc>
        <w:tc>
          <w:tcPr>
            <w:tcW w:w="1762" w:type="dxa"/>
            <w:vMerge/>
            <w:tcBorders>
              <w:top w:val="single" w:sz="4" w:space="0" w:color="auto"/>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left w:val="single" w:sz="4" w:space="0" w:color="000000"/>
              <w:bottom w:val="single" w:sz="4" w:space="0" w:color="auto"/>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C977D5" w:rsidP="00E018E2">
            <w:pPr>
              <w:ind w:right="-109"/>
              <w:rPr>
                <w:rFonts w:eastAsia="Calibri"/>
                <w:b/>
                <w:bCs/>
                <w:lang w:eastAsia="en-US"/>
              </w:rPr>
            </w:pPr>
            <w:r>
              <w:rPr>
                <w:rFonts w:eastAsia="Calibri"/>
                <w:b/>
                <w:bCs/>
                <w:lang w:eastAsia="en-US"/>
              </w:rPr>
              <w:t>Практическое занятие № 9</w:t>
            </w:r>
          </w:p>
          <w:p w:rsidR="00174160" w:rsidRPr="00D273E3" w:rsidRDefault="00174160" w:rsidP="00E018E2">
            <w:pPr>
              <w:ind w:right="-109"/>
              <w:rPr>
                <w:rFonts w:eastAsia="Calibri"/>
                <w:bCs/>
                <w:lang w:eastAsia="en-US"/>
              </w:rPr>
            </w:pPr>
            <w:r w:rsidRPr="00D273E3">
              <w:rPr>
                <w:rFonts w:eastAsia="Calibri"/>
                <w:bCs/>
                <w:lang w:eastAsia="en-US"/>
              </w:rPr>
              <w:t>Расчет влияния себестоимости на реализацию продукции</w:t>
            </w:r>
          </w:p>
        </w:tc>
        <w:tc>
          <w:tcPr>
            <w:tcW w:w="1021" w:type="dxa"/>
            <w:vMerge/>
            <w:tcBorders>
              <w:left w:val="single" w:sz="4" w:space="0" w:color="000000"/>
              <w:bottom w:val="single" w:sz="4" w:space="0" w:color="auto"/>
            </w:tcBorders>
            <w:shd w:val="clear" w:color="auto" w:fill="auto"/>
            <w:vAlign w:val="center"/>
          </w:tcPr>
          <w:p w:rsidR="00174160" w:rsidRPr="00D273E3" w:rsidRDefault="00174160" w:rsidP="004477DC">
            <w:pPr>
              <w:jc w:val="center"/>
              <w:rPr>
                <w:rFonts w:eastAsia="Calibri"/>
                <w:lang w:eastAsia="en-US"/>
              </w:rPr>
            </w:pPr>
          </w:p>
        </w:tc>
        <w:tc>
          <w:tcPr>
            <w:tcW w:w="1762" w:type="dxa"/>
            <w:vMerge/>
            <w:tcBorders>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val="restart"/>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t>Тема 3.6. Анализ финансовых результатов от реализации продукции, рентабельности предприятия. Анализ состава и динамики прибыли</w:t>
            </w: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Содержание учебного материала</w:t>
            </w:r>
          </w:p>
          <w:p w:rsidR="00174160" w:rsidRPr="00D273E3" w:rsidRDefault="00174160" w:rsidP="00E018E2">
            <w:pPr>
              <w:ind w:right="-109"/>
              <w:rPr>
                <w:rFonts w:eastAsia="Calibri"/>
                <w:b/>
                <w:bCs/>
                <w:lang w:eastAsia="en-US"/>
              </w:rPr>
            </w:pPr>
            <w:r w:rsidRPr="00D273E3">
              <w:rPr>
                <w:rFonts w:eastAsia="Calibri"/>
                <w:b/>
                <w:bCs/>
                <w:lang w:eastAsia="en-US"/>
              </w:rPr>
              <w:t>Тематика учебных занятий:</w:t>
            </w:r>
          </w:p>
          <w:p w:rsidR="00174160" w:rsidRPr="00D273E3" w:rsidRDefault="00174160" w:rsidP="00E018E2">
            <w:pPr>
              <w:ind w:right="-109"/>
              <w:rPr>
                <w:rFonts w:eastAsia="Calibri"/>
                <w:bCs/>
                <w:lang w:eastAsia="en-US"/>
              </w:rPr>
            </w:pPr>
            <w:r w:rsidRPr="00D273E3">
              <w:rPr>
                <w:rFonts w:eastAsia="Calibri"/>
                <w:bCs/>
                <w:lang w:eastAsia="en-US"/>
              </w:rPr>
              <w:t>1. Формирование и расчет показателей прибыли от продаж, прибыли до налогообложения, чистой прибыли. Факторный анализ прибыли от продаж, прибыли до налогообложения</w:t>
            </w:r>
          </w:p>
          <w:p w:rsidR="00174160" w:rsidRPr="00D273E3" w:rsidRDefault="00174160" w:rsidP="00E018E2">
            <w:pPr>
              <w:ind w:right="-109"/>
              <w:rPr>
                <w:rFonts w:eastAsia="Calibri"/>
                <w:b/>
                <w:bCs/>
                <w:lang w:eastAsia="en-US"/>
              </w:rPr>
            </w:pPr>
            <w:r w:rsidRPr="00D273E3">
              <w:rPr>
                <w:rFonts w:eastAsia="Calibri"/>
                <w:bCs/>
                <w:lang w:eastAsia="en-US"/>
              </w:rPr>
              <w:t>2. Система показателей рентабельности, их характеристика и факторный анализ. Задачи и источники анализа финансовых результатов деятельности предприятия.</w:t>
            </w:r>
          </w:p>
        </w:tc>
        <w:tc>
          <w:tcPr>
            <w:tcW w:w="1021" w:type="dxa"/>
            <w:tcBorders>
              <w:top w:val="single" w:sz="4" w:space="0" w:color="auto"/>
              <w:left w:val="single" w:sz="4" w:space="0" w:color="000000"/>
              <w:bottom w:val="single" w:sz="4" w:space="0" w:color="auto"/>
            </w:tcBorders>
            <w:shd w:val="clear" w:color="auto" w:fill="auto"/>
            <w:vAlign w:val="center"/>
          </w:tcPr>
          <w:p w:rsidR="00174160" w:rsidRDefault="004644F0" w:rsidP="004477DC">
            <w:pPr>
              <w:jc w:val="center"/>
              <w:rPr>
                <w:rFonts w:eastAsia="Calibri"/>
                <w:b/>
                <w:lang w:eastAsia="en-US"/>
              </w:rPr>
            </w:pPr>
            <w:r>
              <w:rPr>
                <w:rFonts w:eastAsia="Calibri"/>
                <w:b/>
                <w:lang w:eastAsia="en-US"/>
              </w:rPr>
              <w:t>6/2</w:t>
            </w:r>
          </w:p>
          <w:p w:rsidR="004644F0" w:rsidRDefault="004644F0" w:rsidP="004477DC">
            <w:pPr>
              <w:jc w:val="center"/>
              <w:rPr>
                <w:rFonts w:eastAsia="Calibri"/>
                <w:b/>
                <w:lang w:eastAsia="en-US"/>
              </w:rPr>
            </w:pPr>
          </w:p>
          <w:p w:rsidR="004644F0" w:rsidRDefault="004644F0" w:rsidP="004477DC">
            <w:pPr>
              <w:jc w:val="center"/>
              <w:rPr>
                <w:rFonts w:eastAsia="Calibri"/>
                <w:lang w:eastAsia="en-US"/>
              </w:rPr>
            </w:pPr>
          </w:p>
          <w:p w:rsidR="00E018E2" w:rsidRDefault="00E018E2" w:rsidP="004477DC">
            <w:pPr>
              <w:jc w:val="center"/>
              <w:rPr>
                <w:rFonts w:eastAsia="Calibri"/>
                <w:lang w:eastAsia="en-US"/>
              </w:rPr>
            </w:pPr>
          </w:p>
          <w:p w:rsidR="004644F0" w:rsidRDefault="004644F0" w:rsidP="004477DC">
            <w:pPr>
              <w:jc w:val="center"/>
              <w:rPr>
                <w:rFonts w:eastAsia="Calibri"/>
                <w:lang w:eastAsia="en-US"/>
              </w:rPr>
            </w:pPr>
          </w:p>
          <w:p w:rsidR="004644F0" w:rsidRPr="00D273E3" w:rsidRDefault="004644F0" w:rsidP="004477DC">
            <w:pPr>
              <w:jc w:val="center"/>
              <w:rPr>
                <w:rFonts w:eastAsia="Calibri"/>
                <w:lang w:eastAsia="en-US"/>
              </w:rPr>
            </w:pPr>
          </w:p>
        </w:tc>
        <w:tc>
          <w:tcPr>
            <w:tcW w:w="1762" w:type="dxa"/>
            <w:vMerge w:val="restart"/>
            <w:tcBorders>
              <w:top w:val="single" w:sz="4" w:space="0" w:color="auto"/>
              <w:left w:val="single" w:sz="4" w:space="0" w:color="000000"/>
              <w:right w:val="single" w:sz="4" w:space="0" w:color="000000"/>
            </w:tcBorders>
            <w:shd w:val="clear" w:color="auto" w:fill="auto"/>
            <w:vAlign w:val="center"/>
          </w:tcPr>
          <w:p w:rsidR="00174160" w:rsidRPr="006D6462" w:rsidRDefault="00174160" w:rsidP="00174160">
            <w:pPr>
              <w:jc w:val="center"/>
            </w:pPr>
            <w:r w:rsidRPr="006D6462">
              <w:rPr>
                <w:sz w:val="22"/>
                <w:szCs w:val="22"/>
              </w:rPr>
              <w:t xml:space="preserve">ОК 01-04, 09 </w:t>
            </w:r>
          </w:p>
          <w:p w:rsidR="00174160" w:rsidRPr="006D6462" w:rsidRDefault="00174160" w:rsidP="00174160">
            <w:pPr>
              <w:jc w:val="center"/>
            </w:pPr>
            <w:r w:rsidRPr="006D6462">
              <w:rPr>
                <w:sz w:val="22"/>
                <w:szCs w:val="22"/>
              </w:rPr>
              <w:t xml:space="preserve">ПК </w:t>
            </w:r>
            <w:r w:rsidR="0072769B">
              <w:rPr>
                <w:sz w:val="22"/>
                <w:szCs w:val="22"/>
              </w:rPr>
              <w:t xml:space="preserve">4.1, </w:t>
            </w:r>
            <w:r w:rsidRPr="006D6462">
              <w:rPr>
                <w:sz w:val="22"/>
                <w:szCs w:val="22"/>
              </w:rPr>
              <w:t>4.4-4.6</w:t>
            </w:r>
          </w:p>
          <w:p w:rsidR="00174160" w:rsidRPr="006D6462" w:rsidRDefault="00174160" w:rsidP="00174160">
            <w:pPr>
              <w:jc w:val="center"/>
            </w:pPr>
            <w:r w:rsidRPr="006D6462">
              <w:rPr>
                <w:sz w:val="22"/>
                <w:szCs w:val="22"/>
              </w:rPr>
              <w:t>ЛР1-15</w:t>
            </w:r>
          </w:p>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b/>
                <w:bCs/>
              </w:rPr>
              <w:t>В том числе: практических занятий и лабораторных работ</w:t>
            </w:r>
          </w:p>
        </w:tc>
        <w:tc>
          <w:tcPr>
            <w:tcW w:w="1021" w:type="dxa"/>
            <w:vMerge w:val="restart"/>
            <w:tcBorders>
              <w:top w:val="single" w:sz="4" w:space="0" w:color="auto"/>
              <w:left w:val="single" w:sz="4" w:space="0" w:color="000000"/>
            </w:tcBorders>
            <w:shd w:val="clear" w:color="auto" w:fill="auto"/>
            <w:vAlign w:val="center"/>
          </w:tcPr>
          <w:p w:rsidR="00174160" w:rsidRDefault="00174160" w:rsidP="004477DC">
            <w:pPr>
              <w:jc w:val="center"/>
              <w:rPr>
                <w:rFonts w:eastAsia="Calibri"/>
                <w:b/>
                <w:lang w:eastAsia="en-US"/>
              </w:rPr>
            </w:pPr>
            <w:r w:rsidRPr="004644F0">
              <w:rPr>
                <w:rFonts w:eastAsia="Calibri"/>
                <w:b/>
                <w:lang w:eastAsia="en-US"/>
              </w:rPr>
              <w:t>2</w:t>
            </w:r>
          </w:p>
          <w:p w:rsidR="003F7B16" w:rsidRDefault="003F7B16" w:rsidP="004477DC">
            <w:pPr>
              <w:jc w:val="center"/>
              <w:rPr>
                <w:rFonts w:eastAsia="Calibri"/>
                <w:b/>
                <w:lang w:eastAsia="en-US"/>
              </w:rPr>
            </w:pPr>
          </w:p>
          <w:p w:rsidR="003F7B16" w:rsidRPr="004644F0" w:rsidRDefault="003F7B16" w:rsidP="004477DC">
            <w:pPr>
              <w:jc w:val="center"/>
              <w:rPr>
                <w:rFonts w:eastAsia="Calibri"/>
                <w:b/>
                <w:lang w:eastAsia="en-US"/>
              </w:rPr>
            </w:pPr>
          </w:p>
        </w:tc>
        <w:tc>
          <w:tcPr>
            <w:tcW w:w="1762" w:type="dxa"/>
            <w:vMerge/>
            <w:tcBorders>
              <w:top w:val="single" w:sz="4" w:space="0" w:color="auto"/>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left w:val="single" w:sz="4" w:space="0" w:color="000000"/>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000000"/>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 xml:space="preserve">Практическое занятие № </w:t>
            </w:r>
            <w:r w:rsidR="00C977D5">
              <w:rPr>
                <w:rFonts w:eastAsia="Calibri"/>
                <w:b/>
                <w:bCs/>
                <w:lang w:eastAsia="en-US"/>
              </w:rPr>
              <w:t>10</w:t>
            </w:r>
          </w:p>
          <w:p w:rsidR="00174160" w:rsidRPr="00D273E3" w:rsidRDefault="00174160" w:rsidP="00E018E2">
            <w:pPr>
              <w:ind w:right="-109"/>
              <w:rPr>
                <w:rFonts w:eastAsia="Calibri"/>
                <w:bCs/>
                <w:lang w:eastAsia="en-US"/>
              </w:rPr>
            </w:pPr>
            <w:r w:rsidRPr="00D273E3">
              <w:rPr>
                <w:rFonts w:eastAsia="Calibri"/>
                <w:bCs/>
                <w:lang w:eastAsia="en-US"/>
              </w:rPr>
              <w:t>Анализ и оценка динамики, уровня и структуры прибыли</w:t>
            </w:r>
          </w:p>
        </w:tc>
        <w:tc>
          <w:tcPr>
            <w:tcW w:w="1021" w:type="dxa"/>
            <w:vMerge/>
            <w:tcBorders>
              <w:left w:val="single" w:sz="4" w:space="0" w:color="000000"/>
              <w:bottom w:val="single" w:sz="4" w:space="0" w:color="auto"/>
            </w:tcBorders>
            <w:shd w:val="clear" w:color="auto" w:fill="auto"/>
            <w:vAlign w:val="center"/>
          </w:tcPr>
          <w:p w:rsidR="00174160" w:rsidRPr="00D273E3" w:rsidRDefault="00174160" w:rsidP="004477DC">
            <w:pPr>
              <w:jc w:val="center"/>
              <w:rPr>
                <w:rFonts w:eastAsia="Calibri"/>
                <w:lang w:eastAsia="en-US"/>
              </w:rPr>
            </w:pPr>
          </w:p>
        </w:tc>
        <w:tc>
          <w:tcPr>
            <w:tcW w:w="1762" w:type="dxa"/>
            <w:vMerge/>
            <w:tcBorders>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814" w:type="dxa"/>
            <w:vMerge/>
            <w:tcBorders>
              <w:left w:val="single" w:sz="4" w:space="0" w:color="000000"/>
              <w:bottom w:val="single" w:sz="4" w:space="0" w:color="auto"/>
            </w:tcBorders>
            <w:shd w:val="clear" w:color="auto" w:fill="auto"/>
          </w:tcPr>
          <w:p w:rsidR="00174160" w:rsidRPr="00D273E3" w:rsidRDefault="00174160" w:rsidP="00E018E2">
            <w:pPr>
              <w:ind w:right="-109"/>
              <w:jc w:val="center"/>
              <w:rPr>
                <w:rFonts w:eastAsia="Calibri"/>
                <w:b/>
                <w:bCs/>
                <w:lang w:eastAsia="en-US"/>
              </w:rPr>
            </w:pPr>
          </w:p>
        </w:tc>
        <w:tc>
          <w:tcPr>
            <w:tcW w:w="9497" w:type="dxa"/>
            <w:gridSpan w:val="2"/>
            <w:tcBorders>
              <w:top w:val="single" w:sz="4" w:space="0" w:color="000000"/>
              <w:left w:val="single" w:sz="4" w:space="0" w:color="000000"/>
              <w:bottom w:val="single" w:sz="4" w:space="0" w:color="auto"/>
            </w:tcBorders>
            <w:shd w:val="clear" w:color="auto" w:fill="auto"/>
          </w:tcPr>
          <w:p w:rsidR="00174160" w:rsidRPr="00D273E3" w:rsidRDefault="00174160" w:rsidP="00E018E2">
            <w:pPr>
              <w:ind w:right="-109"/>
              <w:rPr>
                <w:rFonts w:eastAsia="Calibri"/>
                <w:b/>
                <w:bCs/>
                <w:lang w:eastAsia="en-US"/>
              </w:rPr>
            </w:pPr>
            <w:r w:rsidRPr="00D273E3">
              <w:rPr>
                <w:rFonts w:eastAsia="Calibri"/>
                <w:b/>
                <w:bCs/>
                <w:lang w:eastAsia="en-US"/>
              </w:rPr>
              <w:t>Самостоятельная работа</w:t>
            </w:r>
          </w:p>
          <w:p w:rsidR="00174160" w:rsidRPr="00D273E3" w:rsidRDefault="00174160" w:rsidP="00E018E2">
            <w:pPr>
              <w:ind w:right="-109"/>
              <w:rPr>
                <w:rFonts w:eastAsia="Calibri"/>
                <w:bCs/>
                <w:lang w:eastAsia="en-US"/>
              </w:rPr>
            </w:pPr>
            <w:r w:rsidRPr="00D273E3">
              <w:rPr>
                <w:rFonts w:eastAsia="Calibri"/>
                <w:bCs/>
                <w:lang w:eastAsia="en-US"/>
              </w:rPr>
              <w:t>Резервы увеличения прибыли, повышения рентабельности</w:t>
            </w:r>
          </w:p>
        </w:tc>
        <w:tc>
          <w:tcPr>
            <w:tcW w:w="1021" w:type="dxa"/>
            <w:tcBorders>
              <w:top w:val="single" w:sz="4" w:space="0" w:color="auto"/>
              <w:left w:val="single" w:sz="4" w:space="0" w:color="000000"/>
              <w:bottom w:val="single" w:sz="4" w:space="0" w:color="auto"/>
            </w:tcBorders>
            <w:shd w:val="clear" w:color="auto" w:fill="auto"/>
            <w:vAlign w:val="center"/>
          </w:tcPr>
          <w:p w:rsidR="00174160" w:rsidRPr="00D273E3" w:rsidRDefault="00174160" w:rsidP="004477DC">
            <w:pPr>
              <w:jc w:val="center"/>
              <w:rPr>
                <w:rFonts w:eastAsia="Calibri"/>
                <w:lang w:eastAsia="en-US"/>
              </w:rPr>
            </w:pPr>
            <w:r w:rsidRPr="00D273E3">
              <w:rPr>
                <w:rFonts w:eastAsia="Calibri"/>
                <w:lang w:eastAsia="en-US"/>
              </w:rPr>
              <w:t>2</w:t>
            </w:r>
          </w:p>
        </w:tc>
        <w:tc>
          <w:tcPr>
            <w:tcW w:w="1762" w:type="dxa"/>
            <w:vMerge/>
            <w:tcBorders>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1311" w:type="dxa"/>
            <w:gridSpan w:val="3"/>
            <w:tcBorders>
              <w:top w:val="single" w:sz="4" w:space="0" w:color="auto"/>
              <w:left w:val="single" w:sz="4" w:space="0" w:color="auto"/>
              <w:bottom w:val="single" w:sz="4" w:space="0" w:color="auto"/>
              <w:right w:val="single" w:sz="4" w:space="0" w:color="auto"/>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t>Раздел 4. Понятие, значение и задачи финансового состояния предприятия и его финансовой устойчивости</w:t>
            </w:r>
          </w:p>
        </w:tc>
        <w:tc>
          <w:tcPr>
            <w:tcW w:w="1021" w:type="dxa"/>
            <w:tcBorders>
              <w:top w:val="single" w:sz="4" w:space="0" w:color="auto"/>
              <w:left w:val="single" w:sz="4" w:space="0" w:color="auto"/>
              <w:bottom w:val="single" w:sz="4" w:space="0" w:color="auto"/>
            </w:tcBorders>
            <w:shd w:val="clear" w:color="auto" w:fill="auto"/>
            <w:vAlign w:val="center"/>
          </w:tcPr>
          <w:p w:rsidR="00174160" w:rsidRPr="00D273E3" w:rsidRDefault="00817C35" w:rsidP="004477DC">
            <w:pPr>
              <w:jc w:val="center"/>
              <w:rPr>
                <w:rFonts w:eastAsia="Calibri"/>
                <w:b/>
                <w:bCs/>
                <w:lang w:eastAsia="en-US"/>
              </w:rPr>
            </w:pPr>
            <w:r>
              <w:rPr>
                <w:rFonts w:eastAsia="Calibri"/>
                <w:b/>
                <w:bCs/>
                <w:lang w:eastAsia="en-US"/>
              </w:rPr>
              <w:t>10/6</w:t>
            </w:r>
          </w:p>
        </w:tc>
        <w:tc>
          <w:tcPr>
            <w:tcW w:w="1762" w:type="dxa"/>
            <w:tcBorders>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955" w:type="dxa"/>
            <w:gridSpan w:val="2"/>
            <w:vMerge w:val="restart"/>
            <w:tcBorders>
              <w:top w:val="single" w:sz="4" w:space="0" w:color="auto"/>
              <w:left w:val="single" w:sz="4" w:space="0" w:color="000000"/>
            </w:tcBorders>
            <w:shd w:val="clear" w:color="auto" w:fill="auto"/>
          </w:tcPr>
          <w:p w:rsidR="00174160" w:rsidRPr="00D273E3" w:rsidRDefault="00174160" w:rsidP="00E018E2">
            <w:pPr>
              <w:ind w:right="-109"/>
              <w:jc w:val="center"/>
              <w:rPr>
                <w:rFonts w:eastAsia="Calibri"/>
                <w:b/>
                <w:bCs/>
                <w:lang w:eastAsia="en-US"/>
              </w:rPr>
            </w:pPr>
            <w:r w:rsidRPr="00D273E3">
              <w:rPr>
                <w:rFonts w:eastAsia="Calibri"/>
                <w:b/>
                <w:bCs/>
                <w:lang w:eastAsia="en-US"/>
              </w:rPr>
              <w:t>Тема 4.1. Понятие, значение и задачи финансового состояния предприятия и его финансовой устойчивости</w:t>
            </w:r>
          </w:p>
        </w:tc>
        <w:tc>
          <w:tcPr>
            <w:tcW w:w="9356" w:type="dxa"/>
            <w:tcBorders>
              <w:top w:val="single" w:sz="4" w:space="0" w:color="000000"/>
              <w:left w:val="single" w:sz="4" w:space="0" w:color="000000"/>
              <w:bottom w:val="single" w:sz="4" w:space="0" w:color="000000"/>
            </w:tcBorders>
            <w:shd w:val="clear" w:color="auto" w:fill="auto"/>
          </w:tcPr>
          <w:p w:rsidR="00174160" w:rsidRPr="00D273E3" w:rsidRDefault="00174160" w:rsidP="004477DC">
            <w:pPr>
              <w:rPr>
                <w:rFonts w:eastAsia="Calibri"/>
                <w:b/>
                <w:bCs/>
                <w:lang w:eastAsia="en-US"/>
              </w:rPr>
            </w:pPr>
            <w:r w:rsidRPr="00D273E3">
              <w:rPr>
                <w:rFonts w:eastAsia="Calibri"/>
                <w:b/>
                <w:bCs/>
                <w:lang w:eastAsia="en-US"/>
              </w:rPr>
              <w:t>Содержание учебного материала</w:t>
            </w:r>
          </w:p>
          <w:p w:rsidR="00174160" w:rsidRPr="00D273E3" w:rsidRDefault="00174160" w:rsidP="004477DC">
            <w:pPr>
              <w:rPr>
                <w:rFonts w:eastAsia="Calibri"/>
                <w:b/>
                <w:bCs/>
                <w:lang w:eastAsia="en-US"/>
              </w:rPr>
            </w:pPr>
            <w:r w:rsidRPr="00D273E3">
              <w:rPr>
                <w:rFonts w:eastAsia="Calibri"/>
                <w:b/>
                <w:bCs/>
                <w:lang w:eastAsia="en-US"/>
              </w:rPr>
              <w:t>Тематика учебных занятий:</w:t>
            </w:r>
          </w:p>
          <w:p w:rsidR="00B16830" w:rsidRDefault="00174160" w:rsidP="004477DC">
            <w:pPr>
              <w:rPr>
                <w:rFonts w:eastAsia="Calibri"/>
                <w:bCs/>
                <w:lang w:eastAsia="en-US"/>
              </w:rPr>
            </w:pPr>
            <w:r w:rsidRPr="00D273E3">
              <w:rPr>
                <w:rFonts w:eastAsia="Calibri"/>
                <w:bCs/>
                <w:lang w:eastAsia="en-US"/>
              </w:rPr>
              <w:t xml:space="preserve">1.Система показателей, характеризующих финансовое состояние. Экспресс- анализ. </w:t>
            </w:r>
            <w:r w:rsidR="00B16830" w:rsidRPr="00D273E3">
              <w:rPr>
                <w:rFonts w:eastAsia="Calibri"/>
                <w:bCs/>
                <w:lang w:eastAsia="en-US"/>
              </w:rPr>
              <w:t xml:space="preserve">Анализ показателей ликвидности и </w:t>
            </w:r>
            <w:r w:rsidR="00B16830">
              <w:rPr>
                <w:rFonts w:eastAsia="Calibri"/>
                <w:bCs/>
                <w:lang w:eastAsia="en-US"/>
              </w:rPr>
              <w:t>платежеспособности</w:t>
            </w:r>
            <w:r w:rsidR="00B16830" w:rsidRPr="00D273E3">
              <w:rPr>
                <w:rFonts w:eastAsia="Calibri"/>
                <w:bCs/>
                <w:lang w:eastAsia="en-US"/>
              </w:rPr>
              <w:t xml:space="preserve"> организации </w:t>
            </w:r>
          </w:p>
          <w:p w:rsidR="00174160" w:rsidRPr="00D273E3" w:rsidRDefault="00174160" w:rsidP="00E018E2">
            <w:pPr>
              <w:rPr>
                <w:rFonts w:eastAsia="Calibri"/>
                <w:b/>
                <w:bCs/>
                <w:lang w:eastAsia="en-US"/>
              </w:rPr>
            </w:pPr>
            <w:r w:rsidRPr="00D273E3">
              <w:rPr>
                <w:rFonts w:eastAsia="Calibri"/>
                <w:bCs/>
                <w:lang w:eastAsia="en-US"/>
              </w:rPr>
              <w:t xml:space="preserve">2. </w:t>
            </w:r>
            <w:r w:rsidR="00B16830" w:rsidRPr="00D273E3">
              <w:rPr>
                <w:rFonts w:eastAsia="Calibri"/>
                <w:bCs/>
                <w:lang w:eastAsia="en-US"/>
              </w:rPr>
              <w:t>Оценка фина</w:t>
            </w:r>
            <w:r w:rsidR="00B16830">
              <w:rPr>
                <w:rFonts w:eastAsia="Calibri"/>
                <w:bCs/>
                <w:lang w:eastAsia="en-US"/>
              </w:rPr>
              <w:t>нсовой устойчивости организации</w:t>
            </w:r>
            <w:r w:rsidR="00E018E2">
              <w:rPr>
                <w:rFonts w:eastAsia="Calibri"/>
                <w:bCs/>
                <w:lang w:eastAsia="en-US"/>
              </w:rPr>
              <w:t xml:space="preserve">, </w:t>
            </w:r>
            <w:r w:rsidRPr="00D273E3">
              <w:rPr>
                <w:rFonts w:eastAsia="Calibri"/>
                <w:bCs/>
                <w:lang w:eastAsia="en-US"/>
              </w:rPr>
              <w:t>тип</w:t>
            </w:r>
            <w:r w:rsidR="00E018E2">
              <w:rPr>
                <w:rFonts w:eastAsia="Calibri"/>
                <w:bCs/>
                <w:lang w:eastAsia="en-US"/>
              </w:rPr>
              <w:t>ы</w:t>
            </w:r>
            <w:r w:rsidRPr="00D273E3">
              <w:rPr>
                <w:rFonts w:eastAsia="Calibri"/>
                <w:bCs/>
                <w:lang w:eastAsia="en-US"/>
              </w:rPr>
              <w:t xml:space="preserve"> финансовой устойчивости.</w:t>
            </w:r>
          </w:p>
        </w:tc>
        <w:tc>
          <w:tcPr>
            <w:tcW w:w="1021" w:type="dxa"/>
            <w:tcBorders>
              <w:top w:val="single" w:sz="4" w:space="0" w:color="auto"/>
              <w:left w:val="single" w:sz="4" w:space="0" w:color="000000"/>
              <w:bottom w:val="single" w:sz="4" w:space="0" w:color="auto"/>
            </w:tcBorders>
            <w:shd w:val="clear" w:color="auto" w:fill="auto"/>
            <w:vAlign w:val="center"/>
          </w:tcPr>
          <w:p w:rsidR="00E018E2" w:rsidRDefault="00E018E2" w:rsidP="004477DC">
            <w:pPr>
              <w:jc w:val="center"/>
              <w:rPr>
                <w:rFonts w:eastAsia="Calibri"/>
                <w:b/>
                <w:lang w:eastAsia="en-US"/>
              </w:rPr>
            </w:pPr>
            <w:r>
              <w:rPr>
                <w:rFonts w:eastAsia="Calibri"/>
                <w:b/>
                <w:lang w:eastAsia="en-US"/>
              </w:rPr>
              <w:t>4</w:t>
            </w:r>
          </w:p>
          <w:p w:rsidR="00E018E2" w:rsidRDefault="00E018E2" w:rsidP="004477DC">
            <w:pPr>
              <w:jc w:val="center"/>
              <w:rPr>
                <w:rFonts w:eastAsia="Calibri"/>
                <w:b/>
                <w:lang w:eastAsia="en-US"/>
              </w:rPr>
            </w:pPr>
          </w:p>
          <w:p w:rsidR="00E018E2" w:rsidRDefault="00E018E2" w:rsidP="004477DC">
            <w:pPr>
              <w:jc w:val="center"/>
              <w:rPr>
                <w:rFonts w:eastAsia="Calibri"/>
                <w:b/>
                <w:lang w:eastAsia="en-US"/>
              </w:rPr>
            </w:pPr>
          </w:p>
          <w:p w:rsidR="00E018E2" w:rsidRDefault="00E018E2" w:rsidP="004477DC">
            <w:pPr>
              <w:jc w:val="center"/>
              <w:rPr>
                <w:rFonts w:eastAsia="Calibri"/>
                <w:b/>
                <w:lang w:eastAsia="en-US"/>
              </w:rPr>
            </w:pPr>
          </w:p>
          <w:p w:rsidR="00B16830" w:rsidRPr="00D273E3" w:rsidRDefault="00B16830" w:rsidP="00E018E2">
            <w:pPr>
              <w:jc w:val="center"/>
              <w:rPr>
                <w:rFonts w:eastAsia="Calibri"/>
                <w:lang w:eastAsia="en-US"/>
              </w:rPr>
            </w:pPr>
          </w:p>
        </w:tc>
        <w:tc>
          <w:tcPr>
            <w:tcW w:w="1762" w:type="dxa"/>
            <w:vMerge w:val="restart"/>
            <w:tcBorders>
              <w:top w:val="single" w:sz="4" w:space="0" w:color="auto"/>
              <w:left w:val="single" w:sz="4" w:space="0" w:color="000000"/>
              <w:right w:val="single" w:sz="4" w:space="0" w:color="000000"/>
            </w:tcBorders>
            <w:shd w:val="clear" w:color="auto" w:fill="auto"/>
            <w:vAlign w:val="center"/>
          </w:tcPr>
          <w:p w:rsidR="00174160" w:rsidRPr="006D6462" w:rsidRDefault="00174160" w:rsidP="00174160">
            <w:pPr>
              <w:jc w:val="center"/>
            </w:pPr>
            <w:r w:rsidRPr="006D6462">
              <w:rPr>
                <w:sz w:val="22"/>
                <w:szCs w:val="22"/>
              </w:rPr>
              <w:t xml:space="preserve">ОК 01-04, 09 </w:t>
            </w:r>
          </w:p>
          <w:p w:rsidR="00174160" w:rsidRPr="006D6462" w:rsidRDefault="00174160" w:rsidP="00174160">
            <w:pPr>
              <w:jc w:val="center"/>
            </w:pPr>
            <w:r w:rsidRPr="006D6462">
              <w:rPr>
                <w:sz w:val="22"/>
                <w:szCs w:val="22"/>
              </w:rPr>
              <w:t xml:space="preserve">ПК </w:t>
            </w:r>
            <w:r w:rsidR="0072769B">
              <w:rPr>
                <w:sz w:val="22"/>
                <w:szCs w:val="22"/>
              </w:rPr>
              <w:t xml:space="preserve">4.1, </w:t>
            </w:r>
            <w:r w:rsidRPr="006D6462">
              <w:rPr>
                <w:sz w:val="22"/>
                <w:szCs w:val="22"/>
              </w:rPr>
              <w:t>4.4-4.6</w:t>
            </w:r>
          </w:p>
          <w:p w:rsidR="00174160" w:rsidRDefault="00174160" w:rsidP="00174160">
            <w:pPr>
              <w:jc w:val="center"/>
            </w:pPr>
            <w:r w:rsidRPr="006D6462">
              <w:rPr>
                <w:sz w:val="22"/>
                <w:szCs w:val="22"/>
              </w:rPr>
              <w:t>ЛР1-15</w:t>
            </w:r>
          </w:p>
          <w:p w:rsidR="00E018E2" w:rsidRDefault="00E018E2" w:rsidP="00174160">
            <w:pPr>
              <w:jc w:val="center"/>
            </w:pPr>
          </w:p>
          <w:p w:rsidR="00E018E2" w:rsidRDefault="00E018E2" w:rsidP="00174160">
            <w:pPr>
              <w:jc w:val="center"/>
            </w:pPr>
          </w:p>
          <w:p w:rsidR="00E018E2" w:rsidRDefault="00E018E2" w:rsidP="00174160">
            <w:pPr>
              <w:jc w:val="center"/>
            </w:pPr>
          </w:p>
          <w:p w:rsidR="00E018E2" w:rsidRDefault="00E018E2" w:rsidP="00174160">
            <w:pPr>
              <w:jc w:val="center"/>
            </w:pPr>
          </w:p>
          <w:p w:rsidR="00E018E2" w:rsidRDefault="00E018E2" w:rsidP="00174160">
            <w:pPr>
              <w:jc w:val="center"/>
            </w:pPr>
          </w:p>
          <w:p w:rsidR="00E018E2" w:rsidRDefault="00E018E2" w:rsidP="00174160">
            <w:pPr>
              <w:jc w:val="center"/>
            </w:pPr>
          </w:p>
          <w:p w:rsidR="00E018E2" w:rsidRDefault="00E018E2" w:rsidP="00174160">
            <w:pPr>
              <w:jc w:val="center"/>
            </w:pPr>
          </w:p>
          <w:p w:rsidR="00E018E2" w:rsidRPr="006D6462" w:rsidRDefault="00E018E2" w:rsidP="00174160">
            <w:pPr>
              <w:jc w:val="center"/>
            </w:pPr>
          </w:p>
          <w:p w:rsidR="00174160" w:rsidRPr="00D273E3" w:rsidRDefault="00174160" w:rsidP="004477DC">
            <w:pPr>
              <w:jc w:val="center"/>
              <w:rPr>
                <w:rFonts w:eastAsia="Calibri"/>
                <w:bCs/>
                <w:lang w:eastAsia="en-US"/>
              </w:rPr>
            </w:pPr>
          </w:p>
        </w:tc>
      </w:tr>
      <w:tr w:rsidR="00174160" w:rsidRPr="00D273E3" w:rsidTr="00E018E2">
        <w:trPr>
          <w:trHeight w:val="20"/>
        </w:trPr>
        <w:tc>
          <w:tcPr>
            <w:tcW w:w="1955" w:type="dxa"/>
            <w:gridSpan w:val="2"/>
            <w:vMerge/>
            <w:tcBorders>
              <w:top w:val="single" w:sz="4" w:space="0" w:color="auto"/>
              <w:left w:val="single" w:sz="4" w:space="0" w:color="000000"/>
            </w:tcBorders>
            <w:shd w:val="clear" w:color="auto" w:fill="auto"/>
          </w:tcPr>
          <w:p w:rsidR="00174160" w:rsidRPr="00D273E3" w:rsidRDefault="00174160" w:rsidP="004477DC">
            <w:pPr>
              <w:jc w:val="center"/>
              <w:rPr>
                <w:rFonts w:eastAsia="Calibri"/>
                <w:b/>
                <w:bCs/>
                <w:lang w:eastAsia="en-US"/>
              </w:rPr>
            </w:pPr>
          </w:p>
        </w:tc>
        <w:tc>
          <w:tcPr>
            <w:tcW w:w="9356" w:type="dxa"/>
            <w:tcBorders>
              <w:top w:val="single" w:sz="4" w:space="0" w:color="000000"/>
              <w:left w:val="single" w:sz="4" w:space="0" w:color="000000"/>
              <w:bottom w:val="single" w:sz="4" w:space="0" w:color="000000"/>
            </w:tcBorders>
            <w:shd w:val="clear" w:color="auto" w:fill="auto"/>
          </w:tcPr>
          <w:p w:rsidR="00174160" w:rsidRPr="00D273E3" w:rsidRDefault="00174160" w:rsidP="004477DC">
            <w:pPr>
              <w:rPr>
                <w:rFonts w:eastAsia="Calibri"/>
                <w:b/>
                <w:bCs/>
                <w:lang w:eastAsia="en-US"/>
              </w:rPr>
            </w:pPr>
            <w:r w:rsidRPr="00D273E3">
              <w:rPr>
                <w:b/>
                <w:bCs/>
              </w:rPr>
              <w:t>В том числе: практических занятий и лабораторных работ</w:t>
            </w:r>
          </w:p>
        </w:tc>
        <w:tc>
          <w:tcPr>
            <w:tcW w:w="1021" w:type="dxa"/>
            <w:vMerge w:val="restart"/>
            <w:tcBorders>
              <w:top w:val="single" w:sz="4" w:space="0" w:color="auto"/>
              <w:left w:val="single" w:sz="4" w:space="0" w:color="000000"/>
            </w:tcBorders>
            <w:shd w:val="clear" w:color="auto" w:fill="auto"/>
            <w:vAlign w:val="center"/>
          </w:tcPr>
          <w:p w:rsidR="00174160" w:rsidRDefault="00B16830" w:rsidP="004477DC">
            <w:pPr>
              <w:jc w:val="center"/>
              <w:rPr>
                <w:rFonts w:eastAsia="Calibri"/>
                <w:b/>
                <w:lang w:eastAsia="en-US"/>
              </w:rPr>
            </w:pPr>
            <w:r>
              <w:rPr>
                <w:rFonts w:eastAsia="Calibri"/>
                <w:b/>
                <w:lang w:eastAsia="en-US"/>
              </w:rPr>
              <w:t>6</w:t>
            </w:r>
          </w:p>
          <w:p w:rsidR="00B16830" w:rsidRDefault="00B16830" w:rsidP="004477DC">
            <w:pPr>
              <w:jc w:val="center"/>
              <w:rPr>
                <w:rFonts w:eastAsia="Calibri"/>
                <w:lang w:eastAsia="en-US"/>
              </w:rPr>
            </w:pPr>
          </w:p>
          <w:p w:rsidR="00B16830" w:rsidRDefault="00B16830" w:rsidP="004477DC">
            <w:pPr>
              <w:jc w:val="center"/>
              <w:rPr>
                <w:rFonts w:eastAsia="Calibri"/>
                <w:lang w:eastAsia="en-US"/>
              </w:rPr>
            </w:pPr>
          </w:p>
          <w:p w:rsidR="00C977D5" w:rsidRDefault="00C977D5" w:rsidP="004477DC">
            <w:pPr>
              <w:jc w:val="center"/>
              <w:rPr>
                <w:rFonts w:eastAsia="Calibri"/>
                <w:lang w:eastAsia="en-US"/>
              </w:rPr>
            </w:pPr>
          </w:p>
          <w:p w:rsidR="00C977D5" w:rsidRPr="00D273E3" w:rsidRDefault="00C977D5" w:rsidP="004477DC">
            <w:pPr>
              <w:jc w:val="center"/>
              <w:rPr>
                <w:rFonts w:eastAsia="Calibri"/>
                <w:lang w:eastAsia="en-US"/>
              </w:rPr>
            </w:pPr>
          </w:p>
        </w:tc>
        <w:tc>
          <w:tcPr>
            <w:tcW w:w="1762" w:type="dxa"/>
            <w:vMerge/>
            <w:tcBorders>
              <w:top w:val="single" w:sz="4" w:space="0" w:color="auto"/>
              <w:left w:val="single" w:sz="4" w:space="0" w:color="000000"/>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B16830" w:rsidRPr="00D273E3" w:rsidTr="00E018E2">
        <w:trPr>
          <w:trHeight w:val="20"/>
        </w:trPr>
        <w:tc>
          <w:tcPr>
            <w:tcW w:w="1955" w:type="dxa"/>
            <w:gridSpan w:val="2"/>
            <w:vMerge/>
            <w:tcBorders>
              <w:left w:val="single" w:sz="4" w:space="0" w:color="000000"/>
            </w:tcBorders>
            <w:shd w:val="clear" w:color="auto" w:fill="auto"/>
          </w:tcPr>
          <w:p w:rsidR="00B16830" w:rsidRPr="00D273E3" w:rsidRDefault="00B16830" w:rsidP="004477DC">
            <w:pPr>
              <w:jc w:val="center"/>
              <w:rPr>
                <w:rFonts w:eastAsia="Calibri"/>
                <w:bCs/>
                <w:lang w:eastAsia="en-US"/>
              </w:rPr>
            </w:pPr>
          </w:p>
        </w:tc>
        <w:tc>
          <w:tcPr>
            <w:tcW w:w="9356" w:type="dxa"/>
            <w:tcBorders>
              <w:top w:val="single" w:sz="4" w:space="0" w:color="000000"/>
              <w:left w:val="single" w:sz="4" w:space="0" w:color="000000"/>
              <w:bottom w:val="single" w:sz="4" w:space="0" w:color="000000"/>
            </w:tcBorders>
            <w:shd w:val="clear" w:color="auto" w:fill="auto"/>
          </w:tcPr>
          <w:p w:rsidR="00B16830" w:rsidRPr="00D273E3" w:rsidRDefault="00B16830" w:rsidP="00B16830">
            <w:pPr>
              <w:rPr>
                <w:rFonts w:eastAsia="Calibri"/>
                <w:b/>
                <w:bCs/>
                <w:lang w:eastAsia="en-US"/>
              </w:rPr>
            </w:pPr>
            <w:r w:rsidRPr="00D273E3">
              <w:rPr>
                <w:rFonts w:eastAsia="Calibri"/>
                <w:b/>
                <w:bCs/>
                <w:lang w:eastAsia="en-US"/>
              </w:rPr>
              <w:t xml:space="preserve">Практическое занятие № </w:t>
            </w:r>
            <w:r>
              <w:rPr>
                <w:rFonts w:eastAsia="Calibri"/>
                <w:b/>
                <w:bCs/>
                <w:lang w:eastAsia="en-US"/>
              </w:rPr>
              <w:t>11</w:t>
            </w:r>
          </w:p>
          <w:p w:rsidR="00B16830" w:rsidRDefault="00B16830" w:rsidP="004477DC">
            <w:pPr>
              <w:rPr>
                <w:rFonts w:eastAsia="Calibri"/>
                <w:bCs/>
                <w:lang w:eastAsia="en-US"/>
              </w:rPr>
            </w:pPr>
            <w:r w:rsidRPr="00B16830">
              <w:rPr>
                <w:rFonts w:eastAsia="Calibri"/>
                <w:bCs/>
                <w:lang w:eastAsia="en-US"/>
              </w:rPr>
              <w:t>Анализ дебиторской, кредиторской задолженности</w:t>
            </w:r>
          </w:p>
          <w:p w:rsidR="003F7B16" w:rsidRPr="00D273E3" w:rsidRDefault="003F7B16" w:rsidP="003F7B16">
            <w:pPr>
              <w:rPr>
                <w:rFonts w:eastAsia="Calibri"/>
                <w:b/>
                <w:bCs/>
                <w:lang w:eastAsia="en-US"/>
              </w:rPr>
            </w:pPr>
            <w:r w:rsidRPr="00D273E3">
              <w:rPr>
                <w:rFonts w:eastAsia="Calibri"/>
                <w:b/>
                <w:bCs/>
                <w:lang w:eastAsia="en-US"/>
              </w:rPr>
              <w:t xml:space="preserve">Практическое занятие № </w:t>
            </w:r>
            <w:r>
              <w:rPr>
                <w:rFonts w:eastAsia="Calibri"/>
                <w:b/>
                <w:bCs/>
                <w:lang w:eastAsia="en-US"/>
              </w:rPr>
              <w:t>12</w:t>
            </w:r>
          </w:p>
          <w:p w:rsidR="003F7B16" w:rsidRDefault="003F7B16" w:rsidP="003F7B16">
            <w:pPr>
              <w:rPr>
                <w:rFonts w:eastAsia="Calibri"/>
                <w:bCs/>
                <w:lang w:eastAsia="en-US"/>
              </w:rPr>
            </w:pPr>
            <w:r w:rsidRPr="00D273E3">
              <w:rPr>
                <w:rFonts w:eastAsia="Calibri"/>
                <w:bCs/>
                <w:lang w:eastAsia="en-US"/>
              </w:rPr>
              <w:t xml:space="preserve">Анализ показателей ликвидности и </w:t>
            </w:r>
            <w:r>
              <w:rPr>
                <w:rFonts w:eastAsia="Calibri"/>
                <w:bCs/>
                <w:lang w:eastAsia="en-US"/>
              </w:rPr>
              <w:t>платежеспособности</w:t>
            </w:r>
            <w:r w:rsidRPr="00D273E3">
              <w:rPr>
                <w:rFonts w:eastAsia="Calibri"/>
                <w:bCs/>
                <w:lang w:eastAsia="en-US"/>
              </w:rPr>
              <w:t xml:space="preserve"> организации</w:t>
            </w:r>
          </w:p>
          <w:p w:rsidR="003F7B16" w:rsidRPr="00D273E3" w:rsidRDefault="003F7B16" w:rsidP="003F7B16">
            <w:pPr>
              <w:rPr>
                <w:rFonts w:eastAsia="Calibri"/>
                <w:b/>
                <w:bCs/>
                <w:lang w:eastAsia="en-US"/>
              </w:rPr>
            </w:pPr>
            <w:r w:rsidRPr="00D273E3">
              <w:rPr>
                <w:rFonts w:eastAsia="Calibri"/>
                <w:b/>
                <w:bCs/>
                <w:lang w:eastAsia="en-US"/>
              </w:rPr>
              <w:t xml:space="preserve">Практическое занятие № </w:t>
            </w:r>
            <w:r>
              <w:rPr>
                <w:rFonts w:eastAsia="Calibri"/>
                <w:b/>
                <w:bCs/>
                <w:lang w:eastAsia="en-US"/>
              </w:rPr>
              <w:t>13</w:t>
            </w:r>
          </w:p>
          <w:p w:rsidR="003F7B16" w:rsidRPr="00B16830" w:rsidRDefault="003F7B16" w:rsidP="003F7B16">
            <w:pPr>
              <w:rPr>
                <w:rFonts w:eastAsia="Calibri"/>
                <w:bCs/>
                <w:lang w:eastAsia="en-US"/>
              </w:rPr>
            </w:pPr>
            <w:r w:rsidRPr="00D273E3">
              <w:rPr>
                <w:rFonts w:eastAsia="Calibri"/>
                <w:bCs/>
                <w:lang w:eastAsia="en-US"/>
              </w:rPr>
              <w:t>Оценка финансовой устойчивости организации</w:t>
            </w:r>
          </w:p>
        </w:tc>
        <w:tc>
          <w:tcPr>
            <w:tcW w:w="1021" w:type="dxa"/>
            <w:vMerge/>
            <w:tcBorders>
              <w:left w:val="single" w:sz="4" w:space="0" w:color="000000"/>
              <w:bottom w:val="single" w:sz="4" w:space="0" w:color="auto"/>
            </w:tcBorders>
            <w:shd w:val="clear" w:color="auto" w:fill="auto"/>
            <w:vAlign w:val="center"/>
          </w:tcPr>
          <w:p w:rsidR="00B16830" w:rsidRPr="00D273E3" w:rsidRDefault="00B16830" w:rsidP="004477DC">
            <w:pPr>
              <w:jc w:val="center"/>
              <w:rPr>
                <w:rFonts w:eastAsia="Calibri"/>
                <w:lang w:eastAsia="en-US"/>
              </w:rPr>
            </w:pPr>
          </w:p>
        </w:tc>
        <w:tc>
          <w:tcPr>
            <w:tcW w:w="1762" w:type="dxa"/>
            <w:vMerge/>
            <w:tcBorders>
              <w:left w:val="single" w:sz="4" w:space="0" w:color="000000"/>
              <w:right w:val="single" w:sz="4" w:space="0" w:color="000000"/>
            </w:tcBorders>
            <w:shd w:val="clear" w:color="auto" w:fill="auto"/>
            <w:vAlign w:val="center"/>
          </w:tcPr>
          <w:p w:rsidR="00B16830" w:rsidRPr="00D273E3" w:rsidRDefault="00B16830" w:rsidP="004477DC">
            <w:pPr>
              <w:jc w:val="center"/>
              <w:rPr>
                <w:rFonts w:eastAsia="Calibri"/>
                <w:bCs/>
                <w:lang w:eastAsia="en-US"/>
              </w:rPr>
            </w:pPr>
          </w:p>
        </w:tc>
      </w:tr>
      <w:tr w:rsidR="00174160" w:rsidRPr="00D273E3" w:rsidTr="00E018E2">
        <w:trPr>
          <w:trHeight w:val="20"/>
        </w:trPr>
        <w:tc>
          <w:tcPr>
            <w:tcW w:w="11311" w:type="dxa"/>
            <w:gridSpan w:val="3"/>
            <w:tcBorders>
              <w:top w:val="single" w:sz="4" w:space="0" w:color="auto"/>
              <w:left w:val="single" w:sz="4" w:space="0" w:color="000000"/>
              <w:bottom w:val="single" w:sz="4" w:space="0" w:color="auto"/>
            </w:tcBorders>
            <w:shd w:val="clear" w:color="auto" w:fill="auto"/>
          </w:tcPr>
          <w:p w:rsidR="00174160" w:rsidRPr="00D273E3" w:rsidRDefault="0069426B" w:rsidP="0069426B">
            <w:pPr>
              <w:rPr>
                <w:rFonts w:eastAsia="Calibri"/>
                <w:b/>
                <w:bCs/>
                <w:lang w:eastAsia="en-US"/>
              </w:rPr>
            </w:pPr>
            <w:r w:rsidRPr="00D273E3">
              <w:rPr>
                <w:rFonts w:eastAsia="Calibri"/>
                <w:b/>
                <w:bCs/>
                <w:lang w:eastAsia="en-US"/>
              </w:rPr>
              <w:t>Всего</w:t>
            </w:r>
          </w:p>
        </w:tc>
        <w:tc>
          <w:tcPr>
            <w:tcW w:w="1021" w:type="dxa"/>
            <w:tcBorders>
              <w:top w:val="single" w:sz="4" w:space="0" w:color="auto"/>
              <w:left w:val="single" w:sz="4" w:space="0" w:color="000000"/>
              <w:bottom w:val="single" w:sz="4" w:space="0" w:color="auto"/>
            </w:tcBorders>
            <w:shd w:val="clear" w:color="auto" w:fill="auto"/>
            <w:vAlign w:val="center"/>
          </w:tcPr>
          <w:p w:rsidR="00174160" w:rsidRPr="0069426B" w:rsidRDefault="0069426B" w:rsidP="004477DC">
            <w:pPr>
              <w:jc w:val="center"/>
              <w:rPr>
                <w:rFonts w:eastAsia="Calibri"/>
                <w:b/>
                <w:lang w:eastAsia="en-US"/>
              </w:rPr>
            </w:pPr>
            <w:r w:rsidRPr="0069426B">
              <w:rPr>
                <w:rFonts w:eastAsia="Calibri"/>
                <w:b/>
                <w:lang w:eastAsia="en-US"/>
              </w:rPr>
              <w:t>58</w:t>
            </w:r>
            <w:r w:rsidR="005D65EF">
              <w:rPr>
                <w:rFonts w:eastAsia="Calibri"/>
                <w:b/>
                <w:lang w:eastAsia="en-US"/>
              </w:rPr>
              <w:t>/26</w:t>
            </w:r>
          </w:p>
        </w:tc>
        <w:tc>
          <w:tcPr>
            <w:tcW w:w="1762" w:type="dxa"/>
            <w:tcBorders>
              <w:top w:val="single" w:sz="4" w:space="0" w:color="auto"/>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r w:rsidR="00174160" w:rsidRPr="00D273E3" w:rsidTr="00E018E2">
        <w:trPr>
          <w:trHeight w:val="20"/>
        </w:trPr>
        <w:tc>
          <w:tcPr>
            <w:tcW w:w="11311" w:type="dxa"/>
            <w:gridSpan w:val="3"/>
            <w:tcBorders>
              <w:top w:val="single" w:sz="4" w:space="0" w:color="auto"/>
              <w:left w:val="single" w:sz="4" w:space="0" w:color="000000"/>
              <w:bottom w:val="single" w:sz="4" w:space="0" w:color="auto"/>
            </w:tcBorders>
            <w:shd w:val="clear" w:color="auto" w:fill="auto"/>
          </w:tcPr>
          <w:p w:rsidR="00174160" w:rsidRPr="00D273E3" w:rsidRDefault="0069426B" w:rsidP="004477DC">
            <w:pPr>
              <w:rPr>
                <w:rFonts w:eastAsia="Calibri"/>
                <w:b/>
                <w:bCs/>
                <w:lang w:eastAsia="en-US"/>
              </w:rPr>
            </w:pPr>
            <w:r w:rsidRPr="00D273E3">
              <w:rPr>
                <w:rFonts w:eastAsia="Calibri"/>
                <w:b/>
                <w:bCs/>
                <w:lang w:eastAsia="en-US"/>
              </w:rPr>
              <w:t>Промежуточная аттестация</w:t>
            </w:r>
          </w:p>
        </w:tc>
        <w:tc>
          <w:tcPr>
            <w:tcW w:w="1021" w:type="dxa"/>
            <w:tcBorders>
              <w:top w:val="single" w:sz="4" w:space="0" w:color="auto"/>
              <w:left w:val="single" w:sz="4" w:space="0" w:color="000000"/>
              <w:bottom w:val="single" w:sz="4" w:space="0" w:color="auto"/>
            </w:tcBorders>
            <w:shd w:val="clear" w:color="auto" w:fill="auto"/>
            <w:vAlign w:val="center"/>
          </w:tcPr>
          <w:p w:rsidR="00174160" w:rsidRPr="0069426B" w:rsidRDefault="0069426B" w:rsidP="004477DC">
            <w:pPr>
              <w:jc w:val="center"/>
              <w:rPr>
                <w:rFonts w:eastAsia="Calibri"/>
                <w:b/>
                <w:lang w:eastAsia="en-US"/>
              </w:rPr>
            </w:pPr>
            <w:r w:rsidRPr="0069426B">
              <w:rPr>
                <w:rFonts w:eastAsia="Calibri"/>
                <w:b/>
                <w:lang w:eastAsia="en-US"/>
              </w:rPr>
              <w:t>6</w:t>
            </w:r>
          </w:p>
        </w:tc>
        <w:tc>
          <w:tcPr>
            <w:tcW w:w="1762" w:type="dxa"/>
            <w:tcBorders>
              <w:top w:val="single" w:sz="4" w:space="0" w:color="auto"/>
              <w:left w:val="single" w:sz="4" w:space="0" w:color="000000"/>
              <w:bottom w:val="single" w:sz="4" w:space="0" w:color="auto"/>
              <w:right w:val="single" w:sz="4" w:space="0" w:color="000000"/>
            </w:tcBorders>
            <w:shd w:val="clear" w:color="auto" w:fill="auto"/>
            <w:vAlign w:val="center"/>
          </w:tcPr>
          <w:p w:rsidR="00174160" w:rsidRPr="00D273E3" w:rsidRDefault="00174160" w:rsidP="004477DC">
            <w:pPr>
              <w:jc w:val="center"/>
              <w:rPr>
                <w:rFonts w:eastAsia="Calibri"/>
                <w:bCs/>
                <w:lang w:eastAsia="en-US"/>
              </w:rPr>
            </w:pPr>
          </w:p>
        </w:tc>
      </w:tr>
    </w:tbl>
    <w:p w:rsidR="0031236F" w:rsidRPr="004330E0" w:rsidRDefault="0031236F" w:rsidP="00631DA4">
      <w:pPr>
        <w:pStyle w:val="a9"/>
        <w:numPr>
          <w:ilvl w:val="1"/>
          <w:numId w:val="4"/>
        </w:numPr>
        <w:spacing w:line="276" w:lineRule="auto"/>
        <w:rPr>
          <w:sz w:val="28"/>
          <w:szCs w:val="28"/>
        </w:rPr>
        <w:sectPr w:rsidR="0031236F" w:rsidRPr="004330E0" w:rsidSect="0031236F">
          <w:pgSz w:w="16838" w:h="11906" w:orient="landscape"/>
          <w:pgMar w:top="1701" w:right="1134" w:bottom="567" w:left="1134" w:header="709" w:footer="709" w:gutter="0"/>
          <w:cols w:space="708"/>
          <w:docGrid w:linePitch="360"/>
        </w:sectPr>
      </w:pPr>
    </w:p>
    <w:p w:rsidR="0031236F" w:rsidRPr="004330E0" w:rsidRDefault="0031236F" w:rsidP="00631DA4">
      <w:pPr>
        <w:pStyle w:val="af2"/>
        <w:numPr>
          <w:ilvl w:val="0"/>
          <w:numId w:val="1"/>
        </w:numPr>
        <w:tabs>
          <w:tab w:val="left" w:pos="284"/>
        </w:tabs>
        <w:spacing w:line="276" w:lineRule="auto"/>
        <w:ind w:left="0" w:firstLine="0"/>
        <w:jc w:val="center"/>
      </w:pPr>
      <w:r w:rsidRPr="004330E0">
        <w:lastRenderedPageBreak/>
        <w:t>УСЛОВИЯ РЕАЛИЗАЦИИ УЧЕБНОЙ ДИСЦИПЛИНЫ</w:t>
      </w:r>
    </w:p>
    <w:p w:rsidR="00DE2441" w:rsidRPr="001E6A85" w:rsidRDefault="00DE2441" w:rsidP="00DE2441">
      <w:pPr>
        <w:tabs>
          <w:tab w:val="left" w:pos="993"/>
        </w:tabs>
        <w:spacing w:line="360" w:lineRule="auto"/>
        <w:ind w:firstLine="567"/>
        <w:jc w:val="both"/>
        <w:rPr>
          <w:rFonts w:eastAsia="Calibri"/>
          <w:b/>
        </w:rPr>
      </w:pPr>
      <w:r w:rsidRPr="001E6A85">
        <w:rPr>
          <w:rFonts w:eastAsia="Calibri"/>
          <w:b/>
        </w:rPr>
        <w:t>3.1. Для реализации программы профессионального модуля должны быть предусмотрены следующие специальные помещения:</w:t>
      </w:r>
    </w:p>
    <w:p w:rsidR="00DE2441" w:rsidRDefault="00DE2441" w:rsidP="00DE2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firstLine="567"/>
        <w:jc w:val="both"/>
      </w:pPr>
      <w:r w:rsidRPr="00342964">
        <w:t>Реализация программы модуля обеспечива</w:t>
      </w:r>
      <w:r>
        <w:t>ется наличием:</w:t>
      </w:r>
    </w:p>
    <w:p w:rsidR="00DE2441" w:rsidRPr="001E6A85" w:rsidRDefault="00DE2441" w:rsidP="00DE24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firstLine="567"/>
        <w:jc w:val="both"/>
      </w:pPr>
      <w:r>
        <w:t>- учебного кабинета, о</w:t>
      </w:r>
      <w:r w:rsidRPr="001E6A85">
        <w:rPr>
          <w:rFonts w:eastAsia="Arial Unicode MS"/>
          <w:color w:val="000000"/>
        </w:rPr>
        <w:t>снащенн</w:t>
      </w:r>
      <w:r>
        <w:rPr>
          <w:rFonts w:eastAsia="Arial Unicode MS"/>
          <w:color w:val="000000"/>
        </w:rPr>
        <w:t>ого</w:t>
      </w:r>
      <w:r w:rsidRPr="001E6A85">
        <w:rPr>
          <w:rFonts w:eastAsia="Arial Unicode MS"/>
          <w:color w:val="000000"/>
        </w:rPr>
        <w:t xml:space="preserve"> </w:t>
      </w:r>
      <w:bookmarkStart w:id="2" w:name="_Hlk106123089"/>
      <w:r w:rsidRPr="001E6A85">
        <w:rPr>
          <w:rFonts w:eastAsia="Arial Unicode MS"/>
          <w:color w:val="000000"/>
        </w:rPr>
        <w:t xml:space="preserve">оборудованием: </w:t>
      </w:r>
      <w:bookmarkStart w:id="3" w:name="_Hlk106123022"/>
      <w:r w:rsidRPr="001E6A85">
        <w:rPr>
          <w:rFonts w:eastAsia="Arial Unicode MS"/>
          <w:color w:val="000000"/>
        </w:rPr>
        <w:t xml:space="preserve">комплект бланков унифицированных первичных документов, комплект форм бухгалтерской (финансовой) отчетности, комплект плана счетов, комплект учебно-методической документации, сборники задач, ситуаций, тестовых заданий, комплект форм учетных регистров, </w:t>
      </w:r>
      <w:r w:rsidRPr="001E6A85">
        <w:t xml:space="preserve">комплект учебно-методической документации; техническими средствами обучения: </w:t>
      </w:r>
      <w:r w:rsidRPr="001E6A85">
        <w:rPr>
          <w:rFonts w:eastAsia="Arial Unicode MS"/>
          <w:bCs/>
          <w:color w:val="000000"/>
          <w:u w:color="000000"/>
        </w:rPr>
        <w:t xml:space="preserve">интерактивная доска/экран, проектор, компьютер преподавателя </w:t>
      </w:r>
      <w:bookmarkStart w:id="4" w:name="_Hlk80788855"/>
      <w:r w:rsidRPr="001E6A85">
        <w:rPr>
          <w:rFonts w:eastAsia="Arial Unicode MS"/>
          <w:bCs/>
          <w:color w:val="000000"/>
          <w:u w:color="000000"/>
        </w:rPr>
        <w:t>с выходом в сеть Интернет</w:t>
      </w:r>
      <w:bookmarkEnd w:id="4"/>
      <w:r w:rsidRPr="001E6A85">
        <w:rPr>
          <w:rFonts w:eastAsia="Arial Unicode MS"/>
          <w:bCs/>
          <w:color w:val="000000"/>
          <w:u w:color="000000"/>
        </w:rPr>
        <w:t>, автоматизированные рабочие места по нормативному числу обучающихся с выходом в сеть Интернет</w:t>
      </w:r>
      <w:r w:rsidRPr="001E6A85">
        <w:t>, информационно-справочные программы «Консультант», «Гарант», прикладные программы по анализу финансового состояния организаций</w:t>
      </w:r>
      <w:bookmarkEnd w:id="2"/>
      <w:r w:rsidRPr="001E6A85">
        <w:t>.</w:t>
      </w:r>
      <w:bookmarkEnd w:id="3"/>
    </w:p>
    <w:p w:rsidR="00DE2441" w:rsidRPr="001E6A85" w:rsidRDefault="00DE2441" w:rsidP="001D1072">
      <w:pPr>
        <w:tabs>
          <w:tab w:val="left" w:pos="993"/>
        </w:tabs>
        <w:spacing w:line="360" w:lineRule="auto"/>
        <w:ind w:firstLine="567"/>
        <w:contextualSpacing/>
        <w:jc w:val="both"/>
        <w:rPr>
          <w:rFonts w:eastAsia="Calibri"/>
          <w:b/>
        </w:rPr>
      </w:pPr>
      <w:r w:rsidRPr="001E6A85">
        <w:rPr>
          <w:rFonts w:eastAsia="Calibri"/>
          <w:b/>
        </w:rPr>
        <w:t>3.2. Информационное обеспечение реализации программы</w:t>
      </w:r>
    </w:p>
    <w:p w:rsidR="00DE2441" w:rsidRPr="001E6A85" w:rsidRDefault="00DE2441" w:rsidP="001D1072">
      <w:pPr>
        <w:tabs>
          <w:tab w:val="left" w:pos="993"/>
        </w:tabs>
        <w:spacing w:line="360" w:lineRule="auto"/>
        <w:ind w:firstLine="567"/>
        <w:contextualSpacing/>
        <w:jc w:val="both"/>
        <w:rPr>
          <w:bCs/>
        </w:rPr>
      </w:pPr>
      <w:r w:rsidRPr="001E6A85">
        <w:rPr>
          <w:bCs/>
        </w:rPr>
        <w:t>Для реализации программы библиотечный фонд образовательной организации име</w:t>
      </w:r>
      <w:r>
        <w:rPr>
          <w:bCs/>
        </w:rPr>
        <w:t>е</w:t>
      </w:r>
      <w:r w:rsidRPr="001E6A85">
        <w:rPr>
          <w:bCs/>
        </w:rPr>
        <w:t xml:space="preserve">т печатные и/или электронные образовательные и информационные ресурсы </w:t>
      </w:r>
      <w:r w:rsidRPr="001E6A85">
        <w:rPr>
          <w:bCs/>
        </w:rPr>
        <w:br/>
        <w:t xml:space="preserve">для использования в образовательном процессе. </w:t>
      </w:r>
    </w:p>
    <w:p w:rsidR="00E018E2" w:rsidRPr="00A7074F" w:rsidRDefault="00E018E2" w:rsidP="00E018E2">
      <w:pPr>
        <w:suppressAutoHyphens/>
        <w:spacing w:line="360" w:lineRule="auto"/>
        <w:ind w:firstLine="709"/>
        <w:jc w:val="both"/>
        <w:rPr>
          <w:b/>
        </w:rPr>
      </w:pPr>
      <w:r w:rsidRPr="00A7074F">
        <w:rPr>
          <w:b/>
        </w:rPr>
        <w:t>3.2.1. Обязательные печатные издания</w:t>
      </w:r>
    </w:p>
    <w:p w:rsidR="00C71449" w:rsidRPr="00C71449" w:rsidRDefault="00C71449" w:rsidP="00C71449">
      <w:pPr>
        <w:pStyle w:val="a9"/>
        <w:numPr>
          <w:ilvl w:val="0"/>
          <w:numId w:val="16"/>
        </w:numPr>
        <w:tabs>
          <w:tab w:val="left" w:pos="993"/>
          <w:tab w:val="left" w:pos="1134"/>
        </w:tabs>
        <w:spacing w:before="0" w:after="0" w:line="360" w:lineRule="auto"/>
        <w:ind w:left="0" w:firstLine="567"/>
        <w:jc w:val="both"/>
        <w:outlineLvl w:val="0"/>
        <w:rPr>
          <w:b/>
        </w:rPr>
      </w:pPr>
      <w:r w:rsidRPr="00C71449">
        <w:t xml:space="preserve">Богатырева, С. Н.  Бухгалтерская (финансовая) отчетность: учебник для СПО / С. Н. Богатырева.  Москва: Изд. Юрайт, 2021. - 492 с. - (ПО). - ISBN 978-5-534-15228-9. // Образовательная платформа Юрайт - URL: </w:t>
      </w:r>
      <w:hyperlink r:id="rId11" w:history="1">
        <w:r w:rsidRPr="00C71449">
          <w:rPr>
            <w:rStyle w:val="a8"/>
            <w:b w:val="0"/>
          </w:rPr>
          <w:t>https://urait.ru/bcode/487972</w:t>
        </w:r>
      </w:hyperlink>
      <w:r w:rsidRPr="00C71449">
        <w:rPr>
          <w:b/>
        </w:rPr>
        <w:t xml:space="preserve">. </w:t>
      </w:r>
    </w:p>
    <w:p w:rsidR="00C71449" w:rsidRPr="00C71449" w:rsidRDefault="00C71449" w:rsidP="00C71449">
      <w:pPr>
        <w:pStyle w:val="a9"/>
        <w:numPr>
          <w:ilvl w:val="0"/>
          <w:numId w:val="16"/>
        </w:numPr>
        <w:tabs>
          <w:tab w:val="left" w:pos="993"/>
          <w:tab w:val="left" w:pos="1134"/>
        </w:tabs>
        <w:spacing w:before="0" w:after="0" w:line="360" w:lineRule="auto"/>
        <w:ind w:left="0" w:firstLine="567"/>
        <w:jc w:val="both"/>
        <w:outlineLvl w:val="0"/>
      </w:pPr>
      <w:r w:rsidRPr="00C71449">
        <w:rPr>
          <w:shd w:val="clear" w:color="auto" w:fill="FFFFFF"/>
        </w:rPr>
        <w:t xml:space="preserve">Бухгалтерская (финансовая) отчетность: учебник / Ю.И. Сигидов, Г.Н. Ясменко, Е.А. Оксанич [и др.]; под ред. проф. Ю.И. Сигидова. - Москва: ИНФРА-М, 2021. - 340 с. + Доп. материалы - (ВО). - DOI 10.12737/20852. - ISBN 978-5-16-011881-9.  - URL: </w:t>
      </w:r>
      <w:hyperlink r:id="rId12" w:history="1">
        <w:r w:rsidRPr="00C71449">
          <w:rPr>
            <w:rStyle w:val="a8"/>
            <w:shd w:val="clear" w:color="auto" w:fill="FFFFFF"/>
          </w:rPr>
          <w:t>https://znanium.com/catalog/product/1650226</w:t>
        </w:r>
      </w:hyperlink>
      <w:r w:rsidRPr="00C71449">
        <w:rPr>
          <w:shd w:val="clear" w:color="auto" w:fill="FFFFFF"/>
        </w:rPr>
        <w:t xml:space="preserve">. </w:t>
      </w:r>
    </w:p>
    <w:p w:rsidR="00C71449" w:rsidRPr="00C71449" w:rsidRDefault="00C71449" w:rsidP="00C71449">
      <w:pPr>
        <w:pStyle w:val="a9"/>
        <w:numPr>
          <w:ilvl w:val="0"/>
          <w:numId w:val="16"/>
        </w:numPr>
        <w:tabs>
          <w:tab w:val="left" w:pos="993"/>
          <w:tab w:val="left" w:pos="1134"/>
        </w:tabs>
        <w:spacing w:before="0" w:after="0" w:line="360" w:lineRule="auto"/>
        <w:ind w:left="0" w:firstLine="567"/>
        <w:jc w:val="both"/>
        <w:outlineLvl w:val="0"/>
        <w:rPr>
          <w:b/>
        </w:rPr>
      </w:pPr>
      <w:bookmarkStart w:id="5" w:name="_Hlk74153684"/>
      <w:r w:rsidRPr="00C71449">
        <w:t xml:space="preserve">Губина, О. В. Анализ финансово-хозяйственной деятельности: учебник / О. В. Губина, В. Е. Губин. - 2-е изд., перераб. и доп. - Москва: ФОРУМ: ИНФРА-М, 2024. - 335 с. - (СПО). - ISBN 978-5-8199-0710-8. - URL: </w:t>
      </w:r>
      <w:hyperlink r:id="rId13" w:history="1">
        <w:r w:rsidRPr="00C71449">
          <w:rPr>
            <w:rStyle w:val="a8"/>
            <w:b w:val="0"/>
          </w:rPr>
          <w:t>https://znanium.com/catalog/product/1079336</w:t>
        </w:r>
      </w:hyperlink>
    </w:p>
    <w:p w:rsidR="00C71449" w:rsidRPr="00C71449" w:rsidRDefault="00C71449" w:rsidP="00C71449">
      <w:pPr>
        <w:pStyle w:val="a9"/>
        <w:numPr>
          <w:ilvl w:val="0"/>
          <w:numId w:val="16"/>
        </w:numPr>
        <w:tabs>
          <w:tab w:val="left" w:pos="993"/>
          <w:tab w:val="left" w:pos="1134"/>
        </w:tabs>
        <w:spacing w:before="0" w:after="0" w:line="360" w:lineRule="auto"/>
        <w:ind w:left="0" w:firstLine="567"/>
        <w:jc w:val="both"/>
        <w:outlineLvl w:val="0"/>
        <w:rPr>
          <w:b/>
        </w:rPr>
      </w:pPr>
      <w:r w:rsidRPr="00C71449">
        <w:t xml:space="preserve">Губина, О. В. Анализ финансово-хозяйственной деятельности. Практикум: учебное пособие / О.В. Губина, В.Е. Губин. - 2-е изд., перераб. и доп.- Москва: ФОРУМ: ИНФРА-М, 2024-192с.-(СПО) - ISBN978-5-8199-0731-3.-URL: </w:t>
      </w:r>
      <w:hyperlink r:id="rId14" w:history="1">
        <w:r w:rsidRPr="00C71449">
          <w:rPr>
            <w:rStyle w:val="a8"/>
            <w:b w:val="0"/>
          </w:rPr>
          <w:t>https://znanium.com/catalog/product/1844464</w:t>
        </w:r>
      </w:hyperlink>
    </w:p>
    <w:bookmarkEnd w:id="5"/>
    <w:p w:rsidR="00C71449" w:rsidRPr="00C71449" w:rsidRDefault="00C71449" w:rsidP="00C71449">
      <w:pPr>
        <w:pStyle w:val="a9"/>
        <w:numPr>
          <w:ilvl w:val="0"/>
          <w:numId w:val="16"/>
        </w:numPr>
        <w:tabs>
          <w:tab w:val="left" w:pos="993"/>
          <w:tab w:val="left" w:pos="1134"/>
        </w:tabs>
        <w:spacing w:before="0" w:after="0" w:line="360" w:lineRule="auto"/>
        <w:ind w:left="0" w:firstLine="567"/>
        <w:jc w:val="both"/>
        <w:rPr>
          <w:b/>
        </w:rPr>
      </w:pPr>
      <w:r w:rsidRPr="00C71449">
        <w:rPr>
          <w:shd w:val="clear" w:color="auto" w:fill="FFFFFF"/>
        </w:rPr>
        <w:t>Камысовская, С. В. Бухгалтерская финансовая отчетность: формирование и анализ показателей: учебное пособие / С.В. Камысовская, Т.В. Захарова. - Москва: ИНФРА-</w:t>
      </w:r>
      <w:r w:rsidRPr="00C71449">
        <w:rPr>
          <w:shd w:val="clear" w:color="auto" w:fill="FFFFFF"/>
        </w:rPr>
        <w:lastRenderedPageBreak/>
        <w:t xml:space="preserve">М, 2022. - 432 с. + Доп. материалы. - (ВО). - ISBN 978-5-16-015156-4.  - URL: </w:t>
      </w:r>
      <w:hyperlink r:id="rId15" w:history="1">
        <w:r w:rsidRPr="00C71449">
          <w:rPr>
            <w:rStyle w:val="a8"/>
            <w:b w:val="0"/>
            <w:shd w:val="clear" w:color="auto" w:fill="FFFFFF"/>
          </w:rPr>
          <w:t>https://znanium.com/catalog/product/1843257</w:t>
        </w:r>
      </w:hyperlink>
    </w:p>
    <w:p w:rsidR="00C71449" w:rsidRPr="00C71449" w:rsidRDefault="00C71449" w:rsidP="00C71449">
      <w:pPr>
        <w:pStyle w:val="a9"/>
        <w:numPr>
          <w:ilvl w:val="0"/>
          <w:numId w:val="16"/>
        </w:numPr>
        <w:tabs>
          <w:tab w:val="left" w:pos="993"/>
          <w:tab w:val="left" w:pos="1134"/>
        </w:tabs>
        <w:spacing w:before="0" w:after="0" w:line="360" w:lineRule="auto"/>
        <w:ind w:left="0" w:firstLine="567"/>
        <w:jc w:val="both"/>
        <w:rPr>
          <w:b/>
        </w:rPr>
      </w:pPr>
      <w:r w:rsidRPr="00C71449">
        <w:t xml:space="preserve">Кулагина, Н. А.  Практический курс анализа хозяйственной деятельности предприятия: учебное пособие для СПО / Н. А. Кулагина. - 2-е изд., перераб. и доп. - Москва: Изд. Юрайт, 2024. - 135 с. - (ПО). - ISBN 978-5-534-16971-3.  Образовательная платформа Юрайт [сайт]. - URL: </w:t>
      </w:r>
      <w:hyperlink r:id="rId16" w:history="1">
        <w:r w:rsidRPr="00C71449">
          <w:rPr>
            <w:rStyle w:val="a8"/>
            <w:b w:val="0"/>
          </w:rPr>
          <w:t>https://urait.ru/bcode/532130</w:t>
        </w:r>
      </w:hyperlink>
    </w:p>
    <w:p w:rsidR="00C71449" w:rsidRPr="00C71449" w:rsidRDefault="00C71449" w:rsidP="00C71449">
      <w:pPr>
        <w:pStyle w:val="a9"/>
        <w:numPr>
          <w:ilvl w:val="0"/>
          <w:numId w:val="16"/>
        </w:numPr>
        <w:tabs>
          <w:tab w:val="left" w:pos="993"/>
          <w:tab w:val="left" w:pos="1134"/>
        </w:tabs>
        <w:spacing w:before="0" w:after="0" w:line="360" w:lineRule="auto"/>
        <w:ind w:left="0" w:firstLine="567"/>
        <w:jc w:val="both"/>
        <w:rPr>
          <w:b/>
        </w:rPr>
      </w:pPr>
      <w:r w:rsidRPr="00C71449">
        <w:t>Румянцева, Е. Е. Экономический анализ: учебник и практикум для среднего профессионального образования / Е. Е. Румянцева. - Москва: Изд. Юрайт, 2021 – 381с. – (</w:t>
      </w:r>
      <w:r w:rsidRPr="00C71449">
        <w:rPr>
          <w:bCs/>
        </w:rPr>
        <w:t xml:space="preserve">ПО) – </w:t>
      </w:r>
      <w:r w:rsidRPr="00C71449">
        <w:rPr>
          <w:lang w:val="en-US"/>
        </w:rPr>
        <w:t>URL</w:t>
      </w:r>
      <w:r w:rsidRPr="00C71449">
        <w:t>:</w:t>
      </w:r>
      <w:r w:rsidRPr="00C71449">
        <w:rPr>
          <w:bCs/>
        </w:rPr>
        <w:t xml:space="preserve"> </w:t>
      </w:r>
      <w:hyperlink r:id="rId17" w:history="1">
        <w:r w:rsidRPr="00C71449">
          <w:rPr>
            <w:rStyle w:val="a8"/>
            <w:b w:val="0"/>
            <w:bCs/>
          </w:rPr>
          <w:t>https://urait.ru/viewer/ekonomicheskiy-analiz-471026</w:t>
        </w:r>
      </w:hyperlink>
      <w:r w:rsidRPr="00C71449">
        <w:rPr>
          <w:b/>
          <w:bCs/>
        </w:rPr>
        <w:t>.</w:t>
      </w:r>
    </w:p>
    <w:p w:rsidR="00C71449" w:rsidRPr="00C71449" w:rsidRDefault="00C71449" w:rsidP="00C71449">
      <w:pPr>
        <w:pStyle w:val="a9"/>
        <w:numPr>
          <w:ilvl w:val="0"/>
          <w:numId w:val="16"/>
        </w:numPr>
        <w:tabs>
          <w:tab w:val="left" w:pos="993"/>
          <w:tab w:val="left" w:pos="1134"/>
        </w:tabs>
        <w:spacing w:before="0" w:after="0" w:line="360" w:lineRule="auto"/>
        <w:ind w:left="0" w:firstLine="567"/>
        <w:contextualSpacing/>
        <w:jc w:val="both"/>
        <w:rPr>
          <w:b/>
        </w:rPr>
      </w:pPr>
      <w:r w:rsidRPr="00C71449">
        <w:t xml:space="preserve">Савицкая, Г. В. Анализ  хозяйственной  деятельности  предприятия : учебник / Г.В. Савицкая. - 6-е изд., испр. и доп. - Москва: ИНФРА-М, 2021. - 378 с. -  (СПО) - ISBN 978-5-16-006707-0. - URL: </w:t>
      </w:r>
      <w:hyperlink r:id="rId18" w:history="1">
        <w:r w:rsidRPr="00C71449">
          <w:rPr>
            <w:rStyle w:val="a8"/>
            <w:b w:val="0"/>
          </w:rPr>
          <w:t>https://znanium.com/catalog/product/1150956</w:t>
        </w:r>
      </w:hyperlink>
      <w:r w:rsidRPr="00C71449">
        <w:rPr>
          <w:b/>
        </w:rPr>
        <w:t xml:space="preserve">. </w:t>
      </w:r>
    </w:p>
    <w:p w:rsidR="00C71449" w:rsidRPr="00C71449" w:rsidRDefault="00C71449" w:rsidP="00C71449">
      <w:pPr>
        <w:pStyle w:val="a9"/>
        <w:numPr>
          <w:ilvl w:val="0"/>
          <w:numId w:val="16"/>
        </w:numPr>
        <w:tabs>
          <w:tab w:val="left" w:pos="993"/>
          <w:tab w:val="left" w:pos="1134"/>
        </w:tabs>
        <w:spacing w:before="0" w:after="0" w:line="360" w:lineRule="auto"/>
        <w:ind w:left="0" w:firstLine="567"/>
        <w:contextualSpacing/>
        <w:jc w:val="both"/>
        <w:rPr>
          <w:b/>
        </w:rPr>
      </w:pPr>
      <w:r w:rsidRPr="00C71449">
        <w:rPr>
          <w:bCs/>
        </w:rPr>
        <w:t xml:space="preserve">Сорокина, Е.М. Бухгалтерская (финансовая) отчётность: учебное пособие для СПО/ Е.М. Сорокина. – Москва: Юрайт, 2021 – 120 с.– (ПО) - </w:t>
      </w:r>
      <w:r w:rsidRPr="00C71449">
        <w:rPr>
          <w:lang w:val="en-US"/>
        </w:rPr>
        <w:t>URL</w:t>
      </w:r>
      <w:r w:rsidRPr="00C71449">
        <w:t xml:space="preserve">: </w:t>
      </w:r>
      <w:hyperlink r:id="rId19" w:history="1">
        <w:r w:rsidRPr="00C71449">
          <w:rPr>
            <w:rStyle w:val="a8"/>
            <w:b w:val="0"/>
            <w:bCs/>
          </w:rPr>
          <w:t>https://urait.ru/viewer/buhgalterskaya-finansovaya-otchetnost-486408</w:t>
        </w:r>
      </w:hyperlink>
      <w:r w:rsidRPr="00C71449">
        <w:rPr>
          <w:b/>
        </w:rPr>
        <w:t xml:space="preserve">. </w:t>
      </w:r>
    </w:p>
    <w:p w:rsidR="00C71449" w:rsidRPr="00C71449" w:rsidRDefault="00C71449" w:rsidP="00C71449">
      <w:pPr>
        <w:pStyle w:val="a9"/>
        <w:numPr>
          <w:ilvl w:val="0"/>
          <w:numId w:val="16"/>
        </w:numPr>
        <w:tabs>
          <w:tab w:val="left" w:pos="993"/>
        </w:tabs>
        <w:spacing w:before="0" w:after="0" w:line="360" w:lineRule="auto"/>
        <w:ind w:left="0" w:firstLine="567"/>
        <w:jc w:val="both"/>
        <w:rPr>
          <w:b/>
        </w:rPr>
      </w:pPr>
      <w:r w:rsidRPr="00C71449">
        <w:t xml:space="preserve">Фридман, А. М. Анализ финансово-хозяйственной деятельности. Практикум: учебное пособие / А.М. Фридман.- Москва: РИОР: ИНФРА-М, 2024. - 204 с. - (СПО). - DOI: https://doi.org/10.29039/01860-6. - ISBN 978-5-369-01860-6. - URL: </w:t>
      </w:r>
      <w:hyperlink r:id="rId20" w:history="1">
        <w:r w:rsidRPr="00C71449">
          <w:rPr>
            <w:rStyle w:val="a8"/>
            <w:b w:val="0"/>
          </w:rPr>
          <w:t>https://znanium.com/catalog/product/1155527</w:t>
        </w:r>
      </w:hyperlink>
    </w:p>
    <w:p w:rsidR="00C71449" w:rsidRPr="00C71449" w:rsidRDefault="00C71449" w:rsidP="00C71449">
      <w:pPr>
        <w:pStyle w:val="a9"/>
        <w:numPr>
          <w:ilvl w:val="0"/>
          <w:numId w:val="16"/>
        </w:numPr>
        <w:tabs>
          <w:tab w:val="left" w:pos="993"/>
          <w:tab w:val="left" w:pos="1134"/>
        </w:tabs>
        <w:spacing w:before="0" w:after="0" w:line="360" w:lineRule="auto"/>
        <w:ind w:left="0" w:firstLine="567"/>
        <w:contextualSpacing/>
        <w:jc w:val="both"/>
        <w:rPr>
          <w:b/>
        </w:rPr>
      </w:pPr>
      <w:r w:rsidRPr="00C71449">
        <w:t xml:space="preserve">Шадрина, Г. В.  Анализ финансово-хозяйственной деятельности: учебник для СПО / Г. В. Шадрина, К. В. Голубничий. - 4-е изд., перераб. и доп. - Москва: Изд. Юрайт, 2023. - 463 с. - (ПО). - ISBN 978-5-534-16888-4.  Образовательная платформа Юрайт [сайт]. - URL: </w:t>
      </w:r>
      <w:hyperlink r:id="rId21" w:history="1">
        <w:r w:rsidRPr="00C71449">
          <w:rPr>
            <w:rStyle w:val="a8"/>
            <w:b w:val="0"/>
          </w:rPr>
          <w:t>https://urait.ru/bcode/531980</w:t>
        </w:r>
      </w:hyperlink>
    </w:p>
    <w:p w:rsidR="00C71449" w:rsidRPr="00C71449" w:rsidRDefault="00C71449" w:rsidP="00C71449">
      <w:pPr>
        <w:pBdr>
          <w:top w:val="nil"/>
          <w:left w:val="nil"/>
          <w:bottom w:val="nil"/>
          <w:right w:val="nil"/>
          <w:between w:val="nil"/>
          <w:bar w:val="nil"/>
        </w:pBdr>
        <w:tabs>
          <w:tab w:val="left" w:pos="709"/>
          <w:tab w:val="left" w:pos="993"/>
        </w:tabs>
        <w:spacing w:line="360" w:lineRule="auto"/>
        <w:ind w:firstLine="567"/>
        <w:jc w:val="both"/>
        <w:rPr>
          <w:bdr w:val="nil"/>
        </w:rPr>
      </w:pPr>
      <w:r w:rsidRPr="00C71449">
        <w:rPr>
          <w:bdr w:val="nil"/>
        </w:rPr>
        <w:t xml:space="preserve">3.2.2. </w:t>
      </w:r>
      <w:r w:rsidRPr="00C71449">
        <w:rPr>
          <w:rFonts w:eastAsia="Calibri"/>
          <w:bCs/>
          <w:bdr w:val="nil"/>
        </w:rPr>
        <w:t>Дополнительные источники</w:t>
      </w:r>
      <w:r w:rsidRPr="00C71449">
        <w:rPr>
          <w:bdr w:val="nil"/>
        </w:rPr>
        <w:t xml:space="preserve"> </w:t>
      </w:r>
    </w:p>
    <w:p w:rsidR="00C71449" w:rsidRPr="00C71449" w:rsidRDefault="00C71449" w:rsidP="00C71449">
      <w:pPr>
        <w:pStyle w:val="a9"/>
        <w:numPr>
          <w:ilvl w:val="2"/>
          <w:numId w:val="6"/>
        </w:numPr>
        <w:tabs>
          <w:tab w:val="left" w:pos="709"/>
          <w:tab w:val="left" w:pos="851"/>
          <w:tab w:val="left" w:pos="993"/>
        </w:tabs>
        <w:spacing w:before="0" w:after="0" w:line="360" w:lineRule="auto"/>
        <w:ind w:left="0" w:firstLine="567"/>
        <w:jc w:val="both"/>
        <w:rPr>
          <w:rFonts w:eastAsia="Calibri"/>
        </w:rPr>
      </w:pPr>
      <w:r w:rsidRPr="00C71449">
        <w:rPr>
          <w:rFonts w:eastAsia="Calibri"/>
        </w:rPr>
        <w:t xml:space="preserve">Официальный сайт Министерства финансов Российской Федерации </w:t>
      </w:r>
      <w:r w:rsidRPr="00C71449">
        <w:rPr>
          <w:rFonts w:eastAsia="Calibri"/>
          <w:lang w:val="en-US"/>
        </w:rPr>
        <w:t>URL</w:t>
      </w:r>
      <w:r w:rsidRPr="00C71449">
        <w:rPr>
          <w:rFonts w:eastAsia="Calibri"/>
        </w:rPr>
        <w:t xml:space="preserve">: </w:t>
      </w:r>
      <w:r w:rsidRPr="00C71449">
        <w:t>URL</w:t>
      </w:r>
      <w:r w:rsidRPr="00C71449">
        <w:rPr>
          <w:rFonts w:eastAsia="Calibri"/>
        </w:rPr>
        <w:t>: https://www.minfin.ru</w:t>
      </w:r>
    </w:p>
    <w:p w:rsidR="00C71449" w:rsidRPr="00C71449" w:rsidRDefault="00C71449" w:rsidP="00C71449">
      <w:pPr>
        <w:pStyle w:val="a9"/>
        <w:numPr>
          <w:ilvl w:val="2"/>
          <w:numId w:val="6"/>
        </w:numPr>
        <w:tabs>
          <w:tab w:val="left" w:pos="709"/>
          <w:tab w:val="left" w:pos="851"/>
          <w:tab w:val="left" w:pos="993"/>
        </w:tabs>
        <w:spacing w:before="0" w:after="0" w:line="360" w:lineRule="auto"/>
        <w:ind w:left="0" w:firstLine="567"/>
        <w:jc w:val="both"/>
        <w:rPr>
          <w:rFonts w:eastAsia="Calibri"/>
          <w:b/>
        </w:rPr>
      </w:pPr>
      <w:r w:rsidRPr="00C71449">
        <w:rPr>
          <w:rFonts w:eastAsia="Calibri"/>
        </w:rPr>
        <w:t>Официальный сайт Федеральной налоговой службы</w:t>
      </w:r>
      <w:r w:rsidRPr="00C71449">
        <w:t xml:space="preserve"> </w:t>
      </w:r>
      <w:r w:rsidRPr="00C71449">
        <w:rPr>
          <w:rFonts w:eastAsia="Calibri"/>
        </w:rPr>
        <w:t xml:space="preserve">Федерации  </w:t>
      </w:r>
      <w:r w:rsidRPr="00C71449">
        <w:rPr>
          <w:rFonts w:eastAsia="Calibri"/>
          <w:lang w:val="en-US"/>
        </w:rPr>
        <w:t>URL</w:t>
      </w:r>
      <w:r w:rsidRPr="00C71449">
        <w:rPr>
          <w:rFonts w:eastAsia="Calibri"/>
        </w:rPr>
        <w:t>: http</w:t>
      </w:r>
      <w:r w:rsidRPr="00C71449">
        <w:rPr>
          <w:rFonts w:eastAsia="Calibri"/>
          <w:b/>
        </w:rPr>
        <w:t>s://</w:t>
      </w:r>
      <w:hyperlink r:id="rId22" w:history="1">
        <w:r w:rsidRPr="00C71449">
          <w:rPr>
            <w:rStyle w:val="a8"/>
            <w:rFonts w:eastAsia="Calibri"/>
            <w:b w:val="0"/>
            <w:bCs/>
          </w:rPr>
          <w:t>www.nalog.ru</w:t>
        </w:r>
      </w:hyperlink>
    </w:p>
    <w:p w:rsidR="00C71449" w:rsidRPr="00C71449" w:rsidRDefault="00C71449" w:rsidP="00C71449">
      <w:pPr>
        <w:pStyle w:val="a9"/>
        <w:numPr>
          <w:ilvl w:val="2"/>
          <w:numId w:val="6"/>
        </w:numPr>
        <w:tabs>
          <w:tab w:val="left" w:pos="709"/>
          <w:tab w:val="left" w:pos="851"/>
          <w:tab w:val="left" w:pos="993"/>
        </w:tabs>
        <w:spacing w:before="0" w:after="0" w:line="360" w:lineRule="auto"/>
        <w:ind w:left="0" w:firstLine="567"/>
        <w:jc w:val="both"/>
        <w:rPr>
          <w:rFonts w:eastAsia="Calibri"/>
        </w:rPr>
      </w:pPr>
      <w:r w:rsidRPr="00C71449">
        <w:rPr>
          <w:rFonts w:eastAsia="Calibri"/>
        </w:rPr>
        <w:t xml:space="preserve">Официальный сайт Центрального Банка (Банка России) Федерации </w:t>
      </w:r>
      <w:r w:rsidRPr="00C71449">
        <w:rPr>
          <w:rFonts w:eastAsia="Calibri"/>
          <w:lang w:val="en-US"/>
        </w:rPr>
        <w:t>URL</w:t>
      </w:r>
      <w:r w:rsidRPr="00C71449">
        <w:rPr>
          <w:rFonts w:eastAsia="Calibri"/>
        </w:rPr>
        <w:t>: https://www.cbr.ru</w:t>
      </w:r>
    </w:p>
    <w:p w:rsidR="00C71449" w:rsidRPr="00C71449" w:rsidRDefault="00C71449" w:rsidP="00C71449">
      <w:pPr>
        <w:pStyle w:val="a9"/>
        <w:numPr>
          <w:ilvl w:val="2"/>
          <w:numId w:val="6"/>
        </w:numPr>
        <w:tabs>
          <w:tab w:val="left" w:pos="709"/>
          <w:tab w:val="left" w:pos="851"/>
          <w:tab w:val="left" w:pos="993"/>
        </w:tabs>
        <w:spacing w:before="0" w:after="0" w:line="360" w:lineRule="auto"/>
        <w:ind w:left="0" w:firstLine="567"/>
        <w:jc w:val="both"/>
        <w:rPr>
          <w:rFonts w:eastAsia="Calibri"/>
        </w:rPr>
      </w:pPr>
      <w:r w:rsidRPr="00C71449">
        <w:rPr>
          <w:rFonts w:eastAsia="Calibri"/>
        </w:rPr>
        <w:t>Конституция Российской Федерации от 12.12.1993 (с поправками от 03.07.2020).</w:t>
      </w:r>
    </w:p>
    <w:p w:rsidR="00C71449" w:rsidRPr="00C71449" w:rsidRDefault="00C71449" w:rsidP="00C71449">
      <w:pPr>
        <w:pStyle w:val="a9"/>
        <w:numPr>
          <w:ilvl w:val="2"/>
          <w:numId w:val="6"/>
        </w:numPr>
        <w:tabs>
          <w:tab w:val="left" w:pos="709"/>
          <w:tab w:val="left" w:pos="851"/>
          <w:tab w:val="left" w:pos="993"/>
        </w:tabs>
        <w:spacing w:before="0" w:after="0" w:line="360" w:lineRule="auto"/>
        <w:ind w:left="0" w:firstLine="567"/>
        <w:jc w:val="both"/>
      </w:pPr>
      <w:r w:rsidRPr="00C71449">
        <w:t>Гражданский кодекс Российской Федерации (часть первая от 30..11..1994 N 51 -ФЗ (ред. от 09.03.2021), часть вторая от 26.01.1996 N 14-ФЗ, часть третья от 26.11.2001 N 146-ФЗ и часть четвертая от 18.12.2006 N 230-ФЗ) (с изменениями и дополнениями).</w:t>
      </w:r>
    </w:p>
    <w:p w:rsidR="00C71449" w:rsidRPr="00A7074F" w:rsidRDefault="00C71449" w:rsidP="00C71449">
      <w:pPr>
        <w:pStyle w:val="a9"/>
        <w:numPr>
          <w:ilvl w:val="2"/>
          <w:numId w:val="6"/>
        </w:numPr>
        <w:tabs>
          <w:tab w:val="left" w:pos="709"/>
          <w:tab w:val="left" w:pos="851"/>
          <w:tab w:val="left" w:pos="993"/>
        </w:tabs>
        <w:spacing w:before="0" w:after="0" w:line="360" w:lineRule="auto"/>
        <w:ind w:left="0" w:firstLine="567"/>
        <w:jc w:val="both"/>
      </w:pPr>
      <w:r w:rsidRPr="00A7074F">
        <w:lastRenderedPageBreak/>
        <w:t>Налоговый кодекс Российской Федерации (часть первая от 31.07.1998 N 146-ФЗ и часть вторая от 05.08.2000 N 117-ФЗ) (ред. от 20.04.2021).</w:t>
      </w:r>
    </w:p>
    <w:p w:rsidR="00C71449" w:rsidRPr="00A7074F" w:rsidRDefault="00C71449" w:rsidP="00C71449">
      <w:pPr>
        <w:pStyle w:val="a9"/>
        <w:numPr>
          <w:ilvl w:val="2"/>
          <w:numId w:val="6"/>
        </w:numPr>
        <w:tabs>
          <w:tab w:val="left" w:pos="709"/>
          <w:tab w:val="left" w:pos="851"/>
          <w:tab w:val="left" w:pos="993"/>
        </w:tabs>
        <w:spacing w:before="0" w:after="0" w:line="360" w:lineRule="auto"/>
        <w:ind w:left="0" w:firstLine="567"/>
        <w:jc w:val="both"/>
        <w:rPr>
          <w:rFonts w:eastAsia="Calibri"/>
        </w:rPr>
      </w:pPr>
      <w:r w:rsidRPr="00A7074F">
        <w:rPr>
          <w:rFonts w:eastAsia="Calibri"/>
        </w:rPr>
        <w:t>Трудовой кодекс Российской Федерации от 30.12.2001 № 197-ФЗ (ред. от 30.04.2021)</w:t>
      </w:r>
    </w:p>
    <w:p w:rsidR="00C71449" w:rsidRPr="00A7074F" w:rsidRDefault="00C71449" w:rsidP="00C71449">
      <w:pPr>
        <w:pStyle w:val="a9"/>
        <w:numPr>
          <w:ilvl w:val="2"/>
          <w:numId w:val="6"/>
        </w:numPr>
        <w:tabs>
          <w:tab w:val="left" w:pos="709"/>
          <w:tab w:val="left" w:pos="851"/>
          <w:tab w:val="left" w:pos="993"/>
        </w:tabs>
        <w:spacing w:before="0" w:after="0" w:line="360" w:lineRule="auto"/>
        <w:ind w:left="0" w:firstLine="567"/>
        <w:jc w:val="both"/>
        <w:rPr>
          <w:rFonts w:eastAsia="Calibri"/>
        </w:rPr>
      </w:pPr>
      <w:r w:rsidRPr="00A7074F">
        <w:rPr>
          <w:rFonts w:eastAsia="Calibri"/>
        </w:rPr>
        <w:t>Федеральный закон от 8.02.98 № 14-ФЗ «Об обществах с ограниченной ответственностью» (ред. от 31.07.2020, с изм. от 24.02.2021).</w:t>
      </w:r>
    </w:p>
    <w:p w:rsidR="00C71449" w:rsidRPr="00A7074F" w:rsidRDefault="00C71449" w:rsidP="00C71449">
      <w:pPr>
        <w:pStyle w:val="a9"/>
        <w:numPr>
          <w:ilvl w:val="2"/>
          <w:numId w:val="6"/>
        </w:numPr>
        <w:tabs>
          <w:tab w:val="left" w:pos="709"/>
          <w:tab w:val="left" w:pos="851"/>
          <w:tab w:val="left" w:pos="993"/>
        </w:tabs>
        <w:spacing w:before="0" w:after="0" w:line="360" w:lineRule="auto"/>
        <w:ind w:left="0" w:firstLine="567"/>
        <w:jc w:val="both"/>
        <w:rPr>
          <w:rFonts w:eastAsia="Calibri"/>
        </w:rPr>
      </w:pPr>
      <w:r w:rsidRPr="00A7074F">
        <w:rPr>
          <w:rFonts w:eastAsia="Calibri"/>
        </w:rPr>
        <w:t>Федеральный закон от 26.12.95 № 208-ФЗ «Об акционерных обществах» (ред. от 31.07.2020)</w:t>
      </w:r>
    </w:p>
    <w:p w:rsidR="00C71449" w:rsidRPr="00C71449" w:rsidRDefault="00C71449" w:rsidP="00C71449">
      <w:pPr>
        <w:pStyle w:val="Style2"/>
        <w:widowControl/>
        <w:tabs>
          <w:tab w:val="left" w:pos="426"/>
          <w:tab w:val="left" w:pos="709"/>
          <w:tab w:val="left" w:pos="851"/>
          <w:tab w:val="left" w:pos="993"/>
        </w:tabs>
        <w:spacing w:line="360" w:lineRule="auto"/>
        <w:ind w:firstLine="567"/>
        <w:rPr>
          <w:rStyle w:val="FontStyle11"/>
          <w:b/>
          <w:sz w:val="24"/>
          <w:szCs w:val="24"/>
        </w:rPr>
      </w:pPr>
      <w:r w:rsidRPr="00C71449">
        <w:rPr>
          <w:rStyle w:val="FontStyle11"/>
          <w:b/>
          <w:sz w:val="24"/>
          <w:szCs w:val="24"/>
        </w:rPr>
        <w:t>Интернет- ресурсы</w:t>
      </w:r>
    </w:p>
    <w:p w:rsidR="00C71449" w:rsidRDefault="00C71449" w:rsidP="00C71449">
      <w:pPr>
        <w:numPr>
          <w:ilvl w:val="0"/>
          <w:numId w:val="17"/>
        </w:numPr>
        <w:tabs>
          <w:tab w:val="left" w:pos="284"/>
          <w:tab w:val="left" w:pos="709"/>
          <w:tab w:val="left" w:pos="851"/>
          <w:tab w:val="left" w:pos="993"/>
          <w:tab w:val="left" w:pos="1276"/>
          <w:tab w:val="left" w:pos="10065"/>
        </w:tabs>
        <w:spacing w:line="360" w:lineRule="auto"/>
        <w:ind w:left="0" w:firstLine="567"/>
        <w:contextualSpacing/>
        <w:jc w:val="both"/>
      </w:pPr>
      <w:r w:rsidRPr="00404A91">
        <w:t xml:space="preserve">Сайт Министерства экономического развития Российской Федерации. – Режим доступа: </w:t>
      </w:r>
      <w:r w:rsidRPr="00404A91">
        <w:rPr>
          <w:lang w:val="en-US"/>
        </w:rPr>
        <w:t>http</w:t>
      </w:r>
      <w:r w:rsidRPr="00404A91">
        <w:t>: //</w:t>
      </w:r>
      <w:r w:rsidRPr="00404A91">
        <w:rPr>
          <w:lang w:val="en-US"/>
        </w:rPr>
        <w:t>www</w:t>
      </w:r>
      <w:r w:rsidRPr="00404A91">
        <w:t>.</w:t>
      </w:r>
      <w:r w:rsidRPr="00404A91">
        <w:rPr>
          <w:lang w:val="en-US"/>
        </w:rPr>
        <w:t>economy</w:t>
      </w:r>
      <w:r w:rsidRPr="00404A91">
        <w:t>.</w:t>
      </w:r>
      <w:r w:rsidRPr="00404A91">
        <w:rPr>
          <w:lang w:val="en-US"/>
        </w:rPr>
        <w:t>gov</w:t>
      </w:r>
      <w:r w:rsidRPr="00404A91">
        <w:t>.</w:t>
      </w:r>
      <w:r w:rsidRPr="00404A91">
        <w:rPr>
          <w:lang w:val="en-US"/>
        </w:rPr>
        <w:t>ru</w:t>
      </w:r>
      <w:r w:rsidRPr="00404A91">
        <w:t>.</w:t>
      </w:r>
    </w:p>
    <w:p w:rsidR="00C71449" w:rsidRPr="00C71449" w:rsidRDefault="00C71449" w:rsidP="00C71449">
      <w:pPr>
        <w:numPr>
          <w:ilvl w:val="0"/>
          <w:numId w:val="17"/>
        </w:numPr>
        <w:tabs>
          <w:tab w:val="left" w:pos="284"/>
          <w:tab w:val="left" w:pos="709"/>
          <w:tab w:val="left" w:pos="851"/>
          <w:tab w:val="left" w:pos="993"/>
          <w:tab w:val="left" w:pos="1276"/>
          <w:tab w:val="left" w:pos="10065"/>
        </w:tabs>
        <w:spacing w:line="360" w:lineRule="auto"/>
        <w:ind w:left="0" w:firstLine="567"/>
        <w:contextualSpacing/>
        <w:jc w:val="both"/>
        <w:rPr>
          <w:rStyle w:val="a8"/>
          <w:b w:val="0"/>
        </w:rPr>
      </w:pPr>
      <w:bookmarkStart w:id="6" w:name="_GoBack"/>
      <w:r w:rsidRPr="00404A91">
        <w:t>Электронный ресурс цифровой образовательной среды СПО «</w:t>
      </w:r>
      <w:r w:rsidRPr="00404A91">
        <w:rPr>
          <w:lang w:val="en-US"/>
        </w:rPr>
        <w:t>PROF</w:t>
      </w:r>
      <w:r w:rsidRPr="00404A91">
        <w:t xml:space="preserve">образование» - </w:t>
      </w:r>
      <w:hyperlink r:id="rId23" w:history="1">
        <w:r w:rsidRPr="00C71449">
          <w:rPr>
            <w:rStyle w:val="a8"/>
            <w:b w:val="0"/>
            <w:lang w:val="en-US"/>
          </w:rPr>
          <w:t>https</w:t>
        </w:r>
        <w:r w:rsidRPr="00C71449">
          <w:rPr>
            <w:rStyle w:val="a8"/>
            <w:b w:val="0"/>
          </w:rPr>
          <w:t>://</w:t>
        </w:r>
        <w:r w:rsidRPr="00C71449">
          <w:rPr>
            <w:rStyle w:val="a8"/>
            <w:b w:val="0"/>
            <w:lang w:val="en-US"/>
          </w:rPr>
          <w:t>profspo</w:t>
        </w:r>
        <w:r w:rsidRPr="00C71449">
          <w:rPr>
            <w:rStyle w:val="a8"/>
            <w:b w:val="0"/>
          </w:rPr>
          <w:t>.</w:t>
        </w:r>
        <w:r w:rsidRPr="00C71449">
          <w:rPr>
            <w:rStyle w:val="a8"/>
            <w:b w:val="0"/>
            <w:lang w:val="en-US"/>
          </w:rPr>
          <w:t>ru</w:t>
        </w:r>
        <w:r w:rsidRPr="00C71449">
          <w:rPr>
            <w:rStyle w:val="a8"/>
            <w:b w:val="0"/>
          </w:rPr>
          <w:t>/</w:t>
        </w:r>
      </w:hyperlink>
    </w:p>
    <w:p w:rsidR="00C71449" w:rsidRPr="00C71449" w:rsidRDefault="00C71449" w:rsidP="00C71449">
      <w:pPr>
        <w:numPr>
          <w:ilvl w:val="0"/>
          <w:numId w:val="17"/>
        </w:numPr>
        <w:tabs>
          <w:tab w:val="left" w:pos="284"/>
          <w:tab w:val="left" w:pos="709"/>
          <w:tab w:val="left" w:pos="851"/>
          <w:tab w:val="left" w:pos="993"/>
          <w:tab w:val="left" w:pos="1276"/>
          <w:tab w:val="left" w:pos="10065"/>
        </w:tabs>
        <w:spacing w:line="360" w:lineRule="auto"/>
        <w:ind w:left="0" w:firstLine="567"/>
        <w:contextualSpacing/>
        <w:jc w:val="both"/>
        <w:rPr>
          <w:lang w:val="en-US"/>
        </w:rPr>
      </w:pPr>
      <w:r w:rsidRPr="00C71449">
        <w:rPr>
          <w:rStyle w:val="a8"/>
          <w:b w:val="0"/>
        </w:rPr>
        <w:t>Э</w:t>
      </w:r>
      <w:r w:rsidRPr="00C71449">
        <w:t>БС</w:t>
      </w:r>
      <w:r w:rsidRPr="00C71449">
        <w:rPr>
          <w:lang w:val="en-US"/>
        </w:rPr>
        <w:t xml:space="preserve"> «Znanium» - </w:t>
      </w:r>
      <w:hyperlink r:id="rId24" w:history="1">
        <w:r w:rsidRPr="00C71449">
          <w:rPr>
            <w:rStyle w:val="a8"/>
            <w:b w:val="0"/>
            <w:lang w:val="en-US"/>
          </w:rPr>
          <w:t>https://znani</w:t>
        </w:r>
        <w:r w:rsidRPr="00C71449">
          <w:rPr>
            <w:rStyle w:val="a8"/>
            <w:b w:val="0"/>
            <w:lang w:val="en-US"/>
          </w:rPr>
          <w:t>um.com/</w:t>
        </w:r>
      </w:hyperlink>
    </w:p>
    <w:p w:rsidR="00C71449" w:rsidRPr="00C71449" w:rsidRDefault="00C71449" w:rsidP="00C71449">
      <w:pPr>
        <w:numPr>
          <w:ilvl w:val="0"/>
          <w:numId w:val="17"/>
        </w:numPr>
        <w:tabs>
          <w:tab w:val="left" w:pos="284"/>
          <w:tab w:val="left" w:pos="709"/>
          <w:tab w:val="left" w:pos="851"/>
          <w:tab w:val="left" w:pos="993"/>
          <w:tab w:val="left" w:pos="1276"/>
          <w:tab w:val="left" w:pos="10065"/>
        </w:tabs>
        <w:spacing w:line="360" w:lineRule="auto"/>
        <w:ind w:left="0" w:firstLine="567"/>
        <w:contextualSpacing/>
        <w:jc w:val="both"/>
        <w:rPr>
          <w:lang w:val="en-US"/>
        </w:rPr>
      </w:pPr>
      <w:r w:rsidRPr="00C71449">
        <w:t>ЭБС</w:t>
      </w:r>
      <w:r w:rsidRPr="00C71449">
        <w:rPr>
          <w:lang w:val="en-US"/>
        </w:rPr>
        <w:t xml:space="preserve"> «</w:t>
      </w:r>
      <w:r w:rsidRPr="00C71449">
        <w:t>Айбукс</w:t>
      </w:r>
      <w:r w:rsidRPr="00C71449">
        <w:rPr>
          <w:lang w:val="en-US"/>
        </w:rPr>
        <w:t>.</w:t>
      </w:r>
      <w:r w:rsidRPr="00C71449">
        <w:t>ру</w:t>
      </w:r>
      <w:r w:rsidRPr="00C71449">
        <w:rPr>
          <w:lang w:val="en-US"/>
        </w:rPr>
        <w:t xml:space="preserve">/ibooks.ru» - </w:t>
      </w:r>
      <w:hyperlink r:id="rId25" w:history="1">
        <w:r w:rsidRPr="00C71449">
          <w:rPr>
            <w:rStyle w:val="a8"/>
            <w:b w:val="0"/>
            <w:lang w:val="en-US"/>
          </w:rPr>
          <w:t>https://ibooks.ru/</w:t>
        </w:r>
      </w:hyperlink>
    </w:p>
    <w:p w:rsidR="00C71449" w:rsidRPr="00C71449" w:rsidRDefault="00C71449" w:rsidP="00C71449">
      <w:pPr>
        <w:pStyle w:val="a9"/>
        <w:numPr>
          <w:ilvl w:val="0"/>
          <w:numId w:val="17"/>
        </w:numPr>
        <w:tabs>
          <w:tab w:val="left" w:pos="851"/>
        </w:tabs>
        <w:spacing w:before="0" w:after="0" w:line="360" w:lineRule="auto"/>
        <w:ind w:left="0" w:firstLine="567"/>
      </w:pPr>
      <w:r w:rsidRPr="00C71449">
        <w:t xml:space="preserve">-ЭБС «Цифровой образовательный ресурс IPR SMART» (ЭБС «IPRbooks») - </w:t>
      </w:r>
      <w:hyperlink r:id="rId26" w:history="1">
        <w:r w:rsidRPr="00C71449">
          <w:rPr>
            <w:rStyle w:val="a8"/>
            <w:b w:val="0"/>
          </w:rPr>
          <w:t>https://</w:t>
        </w:r>
        <w:r w:rsidRPr="00C71449">
          <w:rPr>
            <w:rStyle w:val="a8"/>
            <w:b w:val="0"/>
          </w:rPr>
          <w:t>www.iprbookshop.ru/</w:t>
        </w:r>
      </w:hyperlink>
    </w:p>
    <w:p w:rsidR="00C71449" w:rsidRPr="00C71449" w:rsidRDefault="00C71449" w:rsidP="00C71449">
      <w:pPr>
        <w:pStyle w:val="a9"/>
        <w:numPr>
          <w:ilvl w:val="0"/>
          <w:numId w:val="17"/>
        </w:numPr>
        <w:tabs>
          <w:tab w:val="left" w:pos="851"/>
        </w:tabs>
        <w:spacing w:before="0" w:after="0" w:line="360" w:lineRule="auto"/>
        <w:ind w:left="0" w:firstLine="567"/>
      </w:pPr>
      <w:r w:rsidRPr="00C71449">
        <w:t xml:space="preserve"> ЭБС «Лань» - </w:t>
      </w:r>
      <w:hyperlink r:id="rId27" w:history="1">
        <w:r w:rsidRPr="00C71449">
          <w:rPr>
            <w:rStyle w:val="a8"/>
            <w:b w:val="0"/>
          </w:rPr>
          <w:t>https://e.lanboo</w:t>
        </w:r>
        <w:r w:rsidRPr="00C71449">
          <w:rPr>
            <w:rStyle w:val="a8"/>
            <w:b w:val="0"/>
          </w:rPr>
          <w:t>k.com/</w:t>
        </w:r>
      </w:hyperlink>
    </w:p>
    <w:p w:rsidR="00C71449" w:rsidRPr="00C71449" w:rsidRDefault="00C71449" w:rsidP="00C71449">
      <w:pPr>
        <w:pStyle w:val="a9"/>
        <w:numPr>
          <w:ilvl w:val="0"/>
          <w:numId w:val="17"/>
        </w:numPr>
        <w:tabs>
          <w:tab w:val="left" w:pos="851"/>
        </w:tabs>
        <w:spacing w:before="0" w:after="0" w:line="360" w:lineRule="auto"/>
        <w:ind w:left="0" w:firstLine="567"/>
      </w:pPr>
      <w:r w:rsidRPr="00C71449">
        <w:t xml:space="preserve">ЭБС Образовательная платформа Юрайт (ЭБС «Юрайт») - </w:t>
      </w:r>
      <w:hyperlink r:id="rId28" w:history="1">
        <w:r w:rsidRPr="00C71449">
          <w:rPr>
            <w:rStyle w:val="a8"/>
            <w:b w:val="0"/>
          </w:rPr>
          <w:t>https://u</w:t>
        </w:r>
        <w:r w:rsidRPr="00C71449">
          <w:rPr>
            <w:rStyle w:val="a8"/>
            <w:b w:val="0"/>
          </w:rPr>
          <w:t>r</w:t>
        </w:r>
        <w:r w:rsidRPr="00C71449">
          <w:rPr>
            <w:rStyle w:val="a8"/>
            <w:b w:val="0"/>
          </w:rPr>
          <w:t>ait.ru/</w:t>
        </w:r>
      </w:hyperlink>
    </w:p>
    <w:p w:rsidR="00C71449" w:rsidRPr="00C71449" w:rsidRDefault="00C71449" w:rsidP="00C71449">
      <w:pPr>
        <w:pStyle w:val="Style38"/>
        <w:widowControl/>
        <w:numPr>
          <w:ilvl w:val="0"/>
          <w:numId w:val="17"/>
        </w:numPr>
        <w:tabs>
          <w:tab w:val="left" w:pos="709"/>
          <w:tab w:val="left" w:pos="851"/>
          <w:tab w:val="left" w:pos="993"/>
        </w:tabs>
        <w:spacing w:line="360" w:lineRule="auto"/>
        <w:ind w:left="0" w:right="96" w:firstLine="567"/>
        <w:rPr>
          <w:rStyle w:val="FontStyle71"/>
          <w:color w:val="auto"/>
        </w:rPr>
      </w:pPr>
      <w:r w:rsidRPr="00C71449">
        <w:rPr>
          <w:rStyle w:val="FontStyle71"/>
          <w:color w:val="auto"/>
        </w:rPr>
        <w:t>Электронные ресурсы организаций (предприятий) Российской Федерации в сети Интернет.</w:t>
      </w:r>
    </w:p>
    <w:p w:rsidR="00C71449" w:rsidRPr="00C71449" w:rsidRDefault="00C71449" w:rsidP="00C71449">
      <w:pPr>
        <w:pStyle w:val="a9"/>
        <w:numPr>
          <w:ilvl w:val="0"/>
          <w:numId w:val="17"/>
        </w:numPr>
        <w:tabs>
          <w:tab w:val="left" w:pos="709"/>
          <w:tab w:val="left" w:pos="851"/>
          <w:tab w:val="left" w:pos="993"/>
        </w:tabs>
        <w:spacing w:before="0" w:after="0" w:line="360" w:lineRule="auto"/>
        <w:ind w:left="0" w:firstLine="567"/>
        <w:jc w:val="both"/>
        <w:rPr>
          <w:rFonts w:eastAsia="Calibri"/>
        </w:rPr>
      </w:pPr>
      <w:r w:rsidRPr="00C71449">
        <w:rPr>
          <w:rFonts w:eastAsia="Calibri"/>
        </w:rPr>
        <w:t>Справочная правовая система «КонсультантПлюс»</w:t>
      </w:r>
      <w:r w:rsidRPr="00C71449">
        <w:t xml:space="preserve"> </w:t>
      </w:r>
      <w:r w:rsidRPr="00C71449">
        <w:rPr>
          <w:rFonts w:eastAsia="Calibri"/>
        </w:rPr>
        <w:t xml:space="preserve">Федерации </w:t>
      </w:r>
      <w:r w:rsidRPr="00C71449">
        <w:rPr>
          <w:rFonts w:eastAsia="Calibri"/>
          <w:lang w:val="en-US"/>
        </w:rPr>
        <w:t>URL</w:t>
      </w:r>
      <w:r w:rsidRPr="00C71449">
        <w:rPr>
          <w:rFonts w:eastAsia="Calibri"/>
        </w:rPr>
        <w:t>: https://</w:t>
      </w:r>
      <w:hyperlink r:id="rId29" w:history="1">
        <w:r w:rsidRPr="00C71449">
          <w:rPr>
            <w:rStyle w:val="a8"/>
            <w:rFonts w:eastAsia="Calibri"/>
            <w:b w:val="0"/>
            <w:bCs/>
          </w:rPr>
          <w:t>www.consultant.ru</w:t>
        </w:r>
      </w:hyperlink>
      <w:r w:rsidRPr="00C71449">
        <w:rPr>
          <w:rFonts w:eastAsia="Calibri"/>
        </w:rPr>
        <w:t xml:space="preserve">/ </w:t>
      </w:r>
    </w:p>
    <w:p w:rsidR="00C71449" w:rsidRPr="00C71449" w:rsidRDefault="00C71449" w:rsidP="00C71449">
      <w:pPr>
        <w:pStyle w:val="a9"/>
        <w:numPr>
          <w:ilvl w:val="0"/>
          <w:numId w:val="17"/>
        </w:numPr>
        <w:tabs>
          <w:tab w:val="left" w:pos="709"/>
          <w:tab w:val="left" w:pos="851"/>
          <w:tab w:val="left" w:pos="993"/>
        </w:tabs>
        <w:spacing w:before="0" w:after="0" w:line="360" w:lineRule="auto"/>
        <w:ind w:left="0" w:firstLine="567"/>
        <w:jc w:val="both"/>
        <w:rPr>
          <w:rFonts w:eastAsia="Calibri"/>
        </w:rPr>
      </w:pPr>
      <w:r w:rsidRPr="00C71449">
        <w:rPr>
          <w:rFonts w:eastAsia="Calibri"/>
        </w:rPr>
        <w:t>Справочная правовая система «Гарант»</w:t>
      </w:r>
      <w:r w:rsidRPr="00C71449">
        <w:t xml:space="preserve"> </w:t>
      </w:r>
      <w:r w:rsidRPr="00C71449">
        <w:rPr>
          <w:rFonts w:eastAsia="Calibri"/>
        </w:rPr>
        <w:t xml:space="preserve">Федерации </w:t>
      </w:r>
      <w:r w:rsidRPr="00C71449">
        <w:rPr>
          <w:rFonts w:eastAsia="Calibri"/>
          <w:lang w:val="en-US"/>
        </w:rPr>
        <w:t>URL</w:t>
      </w:r>
      <w:r w:rsidRPr="00C71449">
        <w:rPr>
          <w:rFonts w:eastAsia="Calibri"/>
        </w:rPr>
        <w:t>: ttps: //</w:t>
      </w:r>
      <w:hyperlink r:id="rId30" w:history="1">
        <w:r w:rsidRPr="00C71449">
          <w:rPr>
            <w:rStyle w:val="a8"/>
            <w:rFonts w:eastAsia="Calibri"/>
            <w:b w:val="0"/>
            <w:bCs/>
          </w:rPr>
          <w:t>www.garant.ru</w:t>
        </w:r>
      </w:hyperlink>
      <w:r w:rsidRPr="00C71449">
        <w:rPr>
          <w:rFonts w:eastAsia="Calibri"/>
        </w:rPr>
        <w:t xml:space="preserve"> </w:t>
      </w:r>
    </w:p>
    <w:bookmarkEnd w:id="6"/>
    <w:p w:rsidR="00E018E2" w:rsidRPr="00E63959" w:rsidRDefault="00E018E2" w:rsidP="00E018E2">
      <w:pPr>
        <w:pStyle w:val="11"/>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567"/>
        <w:jc w:val="center"/>
        <w:rPr>
          <w:b/>
          <w:color w:val="auto"/>
          <w:sz w:val="24"/>
          <w:szCs w:val="24"/>
        </w:rPr>
      </w:pPr>
      <w:r w:rsidRPr="00E63959">
        <w:rPr>
          <w:b/>
          <w:color w:val="auto"/>
          <w:sz w:val="24"/>
          <w:szCs w:val="24"/>
        </w:rPr>
        <w:t>Средства обучения</w:t>
      </w:r>
    </w:p>
    <w:p w:rsidR="00E018E2" w:rsidRPr="003609BE" w:rsidRDefault="00E018E2" w:rsidP="00E018E2">
      <w:pPr>
        <w:pStyle w:val="11"/>
        <w:numPr>
          <w:ilvl w:val="0"/>
          <w:numId w:val="3"/>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Законодательные и нормативные акты;</w:t>
      </w:r>
    </w:p>
    <w:p w:rsidR="00E018E2" w:rsidRPr="003609BE" w:rsidRDefault="00E018E2" w:rsidP="00E018E2">
      <w:pPr>
        <w:pStyle w:val="11"/>
        <w:numPr>
          <w:ilvl w:val="0"/>
          <w:numId w:val="3"/>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Электронные учебные пособия;</w:t>
      </w:r>
    </w:p>
    <w:p w:rsidR="00E018E2" w:rsidRPr="003609BE" w:rsidRDefault="00E018E2" w:rsidP="00E018E2">
      <w:pPr>
        <w:pStyle w:val="11"/>
        <w:numPr>
          <w:ilvl w:val="0"/>
          <w:numId w:val="3"/>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Наглядные материалы;</w:t>
      </w:r>
    </w:p>
    <w:p w:rsidR="00E018E2" w:rsidRPr="003609BE" w:rsidRDefault="00E018E2" w:rsidP="00E018E2">
      <w:pPr>
        <w:pStyle w:val="11"/>
        <w:numPr>
          <w:ilvl w:val="0"/>
          <w:numId w:val="3"/>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Раздаточный материал по темам курса;</w:t>
      </w:r>
    </w:p>
    <w:p w:rsidR="00E018E2" w:rsidRPr="003609BE" w:rsidRDefault="00E018E2" w:rsidP="00E018E2">
      <w:pPr>
        <w:pStyle w:val="11"/>
        <w:numPr>
          <w:ilvl w:val="0"/>
          <w:numId w:val="3"/>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Учебно-методические пособия по темам курса;</w:t>
      </w:r>
    </w:p>
    <w:p w:rsidR="00E018E2" w:rsidRPr="003609BE" w:rsidRDefault="00E018E2" w:rsidP="00E018E2">
      <w:pPr>
        <w:pStyle w:val="11"/>
        <w:numPr>
          <w:ilvl w:val="0"/>
          <w:numId w:val="3"/>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Методические рекомендации по выполнению практических занятий;</w:t>
      </w:r>
    </w:p>
    <w:p w:rsidR="00E018E2" w:rsidRDefault="00E018E2" w:rsidP="00E018E2">
      <w:pPr>
        <w:pStyle w:val="11"/>
        <w:numPr>
          <w:ilvl w:val="0"/>
          <w:numId w:val="3"/>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Рабочие тетради по отдельным темам курса</w:t>
      </w:r>
      <w:r>
        <w:rPr>
          <w:sz w:val="24"/>
          <w:szCs w:val="24"/>
        </w:rPr>
        <w:t>.</w:t>
      </w:r>
    </w:p>
    <w:p w:rsidR="00FD0583" w:rsidRDefault="00FD0583" w:rsidP="00FD0583">
      <w:pPr>
        <w:pStyle w:val="11"/>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jc w:val="both"/>
        <w:rPr>
          <w:sz w:val="24"/>
          <w:szCs w:val="24"/>
        </w:rPr>
      </w:pPr>
    </w:p>
    <w:p w:rsidR="00FD0583" w:rsidRPr="00D81C96" w:rsidRDefault="00FD0583" w:rsidP="00D81C96">
      <w:pPr>
        <w:pStyle w:val="a9"/>
        <w:numPr>
          <w:ilvl w:val="0"/>
          <w:numId w:val="6"/>
        </w:numPr>
        <w:pBdr>
          <w:top w:val="nil"/>
          <w:left w:val="nil"/>
          <w:bottom w:val="nil"/>
          <w:right w:val="nil"/>
          <w:between w:val="nil"/>
          <w:bar w:val="nil"/>
        </w:pBdr>
        <w:tabs>
          <w:tab w:val="left" w:pos="0"/>
        </w:tabs>
        <w:spacing w:line="276" w:lineRule="auto"/>
        <w:ind w:right="-143"/>
        <w:jc w:val="center"/>
        <w:rPr>
          <w:b/>
          <w:bCs/>
        </w:rPr>
      </w:pPr>
      <w:r w:rsidRPr="00D81C96">
        <w:rPr>
          <w:b/>
          <w:bCs/>
        </w:rPr>
        <w:lastRenderedPageBreak/>
        <w:t xml:space="preserve">КОНТРОЛЬ И ОЦЕНКА РЕЗУЛЬТАТОВ ОСВОЕНИЯ </w:t>
      </w:r>
      <w:r w:rsidRPr="00D81C96">
        <w:rPr>
          <w:b/>
          <w:bCs/>
        </w:rPr>
        <w:br/>
        <w:t>УЧЕБНОЙ ДИСЦИПЛИНЫ «ЭКОНОМИКА ОРГАНИЗАЦИИ»</w:t>
      </w:r>
    </w:p>
    <w:p w:rsidR="00D81C96" w:rsidRPr="00AC14BF" w:rsidRDefault="00D81C96" w:rsidP="00D81C96">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567"/>
        <w:jc w:val="both"/>
        <w:rPr>
          <w:rFonts w:eastAsia="Calibri"/>
          <w:b w:val="0"/>
        </w:rPr>
      </w:pPr>
      <w:r w:rsidRPr="00F309C3">
        <w:rPr>
          <w:rFonts w:ascii="Times New Roman" w:hAnsi="Times New Roman"/>
          <w:b w:val="0"/>
          <w:sz w:val="24"/>
          <w:szCs w:val="24"/>
        </w:rPr>
        <w:t>Контроль и оценка результатов освоения дисциплины осуществляются преподавателем в процессе проведения индивидуального и фронтального опросов, практических занятий, тестирования, а также выполнения обучающимися проектов, рефератов, исследований, сдачи экзамена.</w:t>
      </w:r>
    </w:p>
    <w:p w:rsidR="00380D44" w:rsidRPr="00AC14BF" w:rsidRDefault="00380D44" w:rsidP="00380D44">
      <w:pPr>
        <w:pStyle w:val="a9"/>
        <w:spacing w:after="0" w:line="276" w:lineRule="auto"/>
        <w:ind w:left="420"/>
        <w:rPr>
          <w:rFonts w:eastAsia="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4252"/>
        <w:gridCol w:w="2092"/>
      </w:tblGrid>
      <w:tr w:rsidR="00380D44" w:rsidRPr="00180871" w:rsidTr="00180871">
        <w:tc>
          <w:tcPr>
            <w:tcW w:w="3227" w:type="dxa"/>
            <w:shd w:val="clear" w:color="auto" w:fill="auto"/>
            <w:vAlign w:val="center"/>
          </w:tcPr>
          <w:p w:rsidR="00380D44" w:rsidRPr="00180871" w:rsidRDefault="00380D44" w:rsidP="00180871">
            <w:pPr>
              <w:suppressAutoHyphens/>
              <w:ind w:left="-142" w:right="-108"/>
              <w:jc w:val="center"/>
              <w:rPr>
                <w:rFonts w:eastAsia="Calibri"/>
                <w:b/>
              </w:rPr>
            </w:pPr>
            <w:r w:rsidRPr="00180871">
              <w:rPr>
                <w:rFonts w:eastAsia="Calibri"/>
                <w:b/>
                <w:sz w:val="22"/>
                <w:szCs w:val="22"/>
              </w:rPr>
              <w:t xml:space="preserve">Код и наименование профессиональных </w:t>
            </w:r>
            <w:r w:rsidRPr="00180871">
              <w:rPr>
                <w:rFonts w:eastAsia="Calibri"/>
                <w:b/>
                <w:sz w:val="22"/>
                <w:szCs w:val="22"/>
              </w:rPr>
              <w:br/>
              <w:t xml:space="preserve">и общих компетенций, формируемых </w:t>
            </w:r>
            <w:r w:rsidRPr="00180871">
              <w:rPr>
                <w:rFonts w:eastAsia="Calibri"/>
                <w:b/>
                <w:sz w:val="22"/>
                <w:szCs w:val="22"/>
              </w:rPr>
              <w:br/>
              <w:t xml:space="preserve">в рамках </w:t>
            </w:r>
            <w:r w:rsidR="00FD0583" w:rsidRPr="00180871">
              <w:rPr>
                <w:rFonts w:eastAsia="Calibri"/>
                <w:b/>
                <w:sz w:val="22"/>
                <w:szCs w:val="22"/>
              </w:rPr>
              <w:t>дисциплины</w:t>
            </w:r>
          </w:p>
        </w:tc>
        <w:tc>
          <w:tcPr>
            <w:tcW w:w="4252" w:type="dxa"/>
            <w:shd w:val="clear" w:color="auto" w:fill="auto"/>
            <w:vAlign w:val="center"/>
          </w:tcPr>
          <w:p w:rsidR="00380D44" w:rsidRPr="00180871" w:rsidRDefault="00380D44" w:rsidP="00180871">
            <w:pPr>
              <w:suppressAutoHyphens/>
              <w:jc w:val="center"/>
              <w:rPr>
                <w:rFonts w:eastAsia="Calibri"/>
                <w:b/>
              </w:rPr>
            </w:pPr>
            <w:r w:rsidRPr="00180871">
              <w:rPr>
                <w:rFonts w:eastAsia="Calibri"/>
                <w:b/>
                <w:sz w:val="22"/>
                <w:szCs w:val="22"/>
              </w:rPr>
              <w:t>Критерии оценки</w:t>
            </w:r>
          </w:p>
        </w:tc>
        <w:tc>
          <w:tcPr>
            <w:tcW w:w="2092" w:type="dxa"/>
            <w:shd w:val="clear" w:color="auto" w:fill="auto"/>
            <w:vAlign w:val="center"/>
          </w:tcPr>
          <w:p w:rsidR="00380D44" w:rsidRPr="00180871" w:rsidRDefault="00380D44" w:rsidP="00180871">
            <w:pPr>
              <w:suppressAutoHyphens/>
              <w:jc w:val="center"/>
              <w:rPr>
                <w:rFonts w:eastAsia="Calibri"/>
                <w:b/>
              </w:rPr>
            </w:pPr>
            <w:r w:rsidRPr="00180871">
              <w:rPr>
                <w:rFonts w:eastAsia="Calibri"/>
                <w:b/>
                <w:sz w:val="22"/>
                <w:szCs w:val="22"/>
              </w:rPr>
              <w:t>Методы оценки</w:t>
            </w:r>
          </w:p>
        </w:tc>
      </w:tr>
      <w:tr w:rsidR="0069426B" w:rsidRPr="00180871" w:rsidTr="00180871">
        <w:tc>
          <w:tcPr>
            <w:tcW w:w="3227" w:type="dxa"/>
            <w:shd w:val="clear" w:color="auto" w:fill="auto"/>
          </w:tcPr>
          <w:p w:rsidR="0069426B" w:rsidRPr="0069426B" w:rsidRDefault="0069426B" w:rsidP="0069426B">
            <w:pPr>
              <w:ind w:right="-108"/>
              <w:textAlignment w:val="baseline"/>
              <w:rPr>
                <w:rFonts w:eastAsia="Arial Unicode MS"/>
                <w:b/>
                <w:bCs/>
                <w:color w:val="000000"/>
                <w:u w:color="000000"/>
              </w:rPr>
            </w:pPr>
            <w:r w:rsidRPr="0069426B">
              <w:rPr>
                <w:b/>
                <w:sz w:val="22"/>
                <w:szCs w:val="22"/>
              </w:rPr>
              <w:t>ПК 4.1.</w:t>
            </w:r>
            <w:r w:rsidRPr="008C27A4">
              <w:rPr>
                <w:sz w:val="22"/>
                <w:szCs w:val="22"/>
              </w:rPr>
              <w:t xml:space="preserve"> 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c>
          <w:tcPr>
            <w:tcW w:w="4252" w:type="dxa"/>
            <w:shd w:val="clear" w:color="auto" w:fill="auto"/>
          </w:tcPr>
          <w:p w:rsidR="0069426B" w:rsidRPr="00180871" w:rsidRDefault="0069426B" w:rsidP="0069426B">
            <w:pPr>
              <w:textAlignment w:val="baseline"/>
              <w:rPr>
                <w:rFonts w:eastAsia="Calibri"/>
                <w:color w:val="000000"/>
              </w:rPr>
            </w:pPr>
            <w:r w:rsidRPr="00180871">
              <w:rPr>
                <w:rFonts w:eastAsia="Calibri"/>
                <w:color w:val="000000"/>
                <w:sz w:val="22"/>
                <w:szCs w:val="22"/>
              </w:rPr>
              <w:t xml:space="preserve">Владение методикой анализа </w:t>
            </w:r>
            <w:r>
              <w:rPr>
                <w:rFonts w:eastAsia="Calibri"/>
                <w:color w:val="000000"/>
                <w:sz w:val="22"/>
                <w:szCs w:val="22"/>
              </w:rPr>
              <w:t xml:space="preserve">по </w:t>
            </w:r>
            <w:r w:rsidRPr="00180871">
              <w:rPr>
                <w:rFonts w:eastAsia="Calibri"/>
                <w:color w:val="000000"/>
                <w:sz w:val="22"/>
                <w:szCs w:val="22"/>
              </w:rPr>
              <w:t xml:space="preserve">бухгалтерской отчетности </w:t>
            </w:r>
            <w:r w:rsidRPr="008C27A4">
              <w:rPr>
                <w:sz w:val="22"/>
                <w:szCs w:val="22"/>
              </w:rPr>
              <w:t>финансово</w:t>
            </w:r>
            <w:r>
              <w:rPr>
                <w:sz w:val="22"/>
                <w:szCs w:val="22"/>
              </w:rPr>
              <w:t>го</w:t>
            </w:r>
            <w:r w:rsidRPr="008C27A4">
              <w:rPr>
                <w:sz w:val="22"/>
                <w:szCs w:val="22"/>
              </w:rPr>
              <w:t xml:space="preserve"> положени</w:t>
            </w:r>
            <w:r>
              <w:rPr>
                <w:sz w:val="22"/>
                <w:szCs w:val="22"/>
              </w:rPr>
              <w:t>я</w:t>
            </w:r>
            <w:r w:rsidRPr="008C27A4">
              <w:rPr>
                <w:sz w:val="22"/>
                <w:szCs w:val="22"/>
              </w:rPr>
              <w:t xml:space="preserve"> </w:t>
            </w:r>
            <w:r>
              <w:rPr>
                <w:sz w:val="22"/>
                <w:szCs w:val="22"/>
              </w:rPr>
              <w:t>организации</w:t>
            </w:r>
            <w:r w:rsidRPr="008C27A4">
              <w:rPr>
                <w:sz w:val="22"/>
                <w:szCs w:val="22"/>
              </w:rPr>
              <w:t>, финансово</w:t>
            </w:r>
            <w:r>
              <w:rPr>
                <w:sz w:val="22"/>
                <w:szCs w:val="22"/>
              </w:rPr>
              <w:t>го</w:t>
            </w:r>
            <w:r w:rsidRPr="008C27A4">
              <w:rPr>
                <w:sz w:val="22"/>
                <w:szCs w:val="22"/>
              </w:rPr>
              <w:t xml:space="preserve"> результат</w:t>
            </w:r>
            <w:r>
              <w:rPr>
                <w:sz w:val="22"/>
                <w:szCs w:val="22"/>
              </w:rPr>
              <w:t>а</w:t>
            </w:r>
            <w:r w:rsidRPr="008C27A4">
              <w:rPr>
                <w:sz w:val="22"/>
                <w:szCs w:val="22"/>
              </w:rPr>
              <w:t xml:space="preserve"> и движении денежных средств; метод</w:t>
            </w:r>
            <w:r>
              <w:rPr>
                <w:sz w:val="22"/>
                <w:szCs w:val="22"/>
              </w:rPr>
              <w:t>икой</w:t>
            </w:r>
            <w:r w:rsidRPr="008C27A4">
              <w:rPr>
                <w:sz w:val="22"/>
                <w:szCs w:val="22"/>
              </w:rPr>
              <w:t xml:space="preserve"> обобщения информации о хозяйственных операциях организации </w:t>
            </w:r>
          </w:p>
        </w:tc>
        <w:tc>
          <w:tcPr>
            <w:tcW w:w="2092" w:type="dxa"/>
            <w:shd w:val="clear" w:color="auto" w:fill="auto"/>
          </w:tcPr>
          <w:p w:rsidR="0069426B" w:rsidRPr="00180871" w:rsidRDefault="0069426B" w:rsidP="0069426B">
            <w:pPr>
              <w:textAlignment w:val="baseline"/>
              <w:rPr>
                <w:rFonts w:eastAsia="Calibri"/>
                <w:color w:val="000000"/>
              </w:rPr>
            </w:pPr>
            <w:r w:rsidRPr="00180871">
              <w:rPr>
                <w:rFonts w:eastAsia="Calibri"/>
                <w:color w:val="000000"/>
                <w:sz w:val="22"/>
                <w:szCs w:val="22"/>
              </w:rPr>
              <w:t>Экспертная оценка выполнения практико-ориентированных заданий.</w:t>
            </w:r>
          </w:p>
          <w:p w:rsidR="0069426B" w:rsidRPr="00180871" w:rsidRDefault="0069426B" w:rsidP="00180871">
            <w:pPr>
              <w:textAlignment w:val="baseline"/>
              <w:rPr>
                <w:rFonts w:eastAsia="Calibri"/>
                <w:color w:val="FF0000"/>
              </w:rPr>
            </w:pPr>
          </w:p>
        </w:tc>
      </w:tr>
      <w:tr w:rsidR="00FD0583" w:rsidRPr="00180871" w:rsidTr="00180871">
        <w:tc>
          <w:tcPr>
            <w:tcW w:w="3227" w:type="dxa"/>
            <w:shd w:val="clear" w:color="auto" w:fill="auto"/>
          </w:tcPr>
          <w:p w:rsidR="00015941" w:rsidRDefault="00FD0583" w:rsidP="00180871">
            <w:pPr>
              <w:textAlignment w:val="baseline"/>
              <w:rPr>
                <w:rFonts w:eastAsia="Arial Unicode MS"/>
                <w:color w:val="000000"/>
                <w:u w:color="000000"/>
              </w:rPr>
            </w:pPr>
            <w:r w:rsidRPr="00180871">
              <w:rPr>
                <w:rFonts w:eastAsia="Arial Unicode MS"/>
                <w:b/>
                <w:bCs/>
                <w:color w:val="000000"/>
                <w:sz w:val="22"/>
                <w:szCs w:val="22"/>
                <w:u w:color="000000"/>
              </w:rPr>
              <w:t>ПК 4.4.</w:t>
            </w:r>
            <w:r w:rsidRPr="00180871">
              <w:rPr>
                <w:rFonts w:eastAsia="Arial Unicode MS"/>
                <w:bCs/>
                <w:color w:val="000000"/>
                <w:sz w:val="22"/>
                <w:szCs w:val="22"/>
                <w:u w:color="000000"/>
              </w:rPr>
              <w:t> </w:t>
            </w:r>
            <w:r w:rsidRPr="00180871">
              <w:rPr>
                <w:rFonts w:eastAsia="Arial Unicode MS"/>
                <w:color w:val="000000"/>
                <w:sz w:val="22"/>
                <w:szCs w:val="22"/>
                <w:u w:color="000000"/>
              </w:rPr>
              <w:t>Проводить контроль и анализ информации об активах и финансовом положении организации, ее платежеспособ</w:t>
            </w:r>
          </w:p>
          <w:p w:rsidR="00FD0583" w:rsidRPr="00180871" w:rsidRDefault="00FD0583" w:rsidP="00180871">
            <w:pPr>
              <w:textAlignment w:val="baseline"/>
              <w:rPr>
                <w:rFonts w:eastAsia="Arial Unicode MS"/>
                <w:bCs/>
                <w:color w:val="000000"/>
              </w:rPr>
            </w:pPr>
            <w:r w:rsidRPr="00180871">
              <w:rPr>
                <w:rFonts w:eastAsia="Arial Unicode MS"/>
                <w:color w:val="000000"/>
                <w:sz w:val="22"/>
                <w:szCs w:val="22"/>
                <w:u w:color="000000"/>
              </w:rPr>
              <w:t>ности и доходности</w:t>
            </w:r>
          </w:p>
        </w:tc>
        <w:tc>
          <w:tcPr>
            <w:tcW w:w="4252" w:type="dxa"/>
            <w:shd w:val="clear" w:color="auto" w:fill="auto"/>
          </w:tcPr>
          <w:p w:rsidR="00FD0583" w:rsidRPr="00180871" w:rsidRDefault="00FD0583" w:rsidP="00180871">
            <w:pPr>
              <w:textAlignment w:val="baseline"/>
              <w:rPr>
                <w:rFonts w:eastAsia="Calibri"/>
                <w:color w:val="000000"/>
              </w:rPr>
            </w:pPr>
            <w:r w:rsidRPr="00180871">
              <w:rPr>
                <w:rFonts w:eastAsia="Calibri"/>
                <w:color w:val="000000"/>
                <w:sz w:val="22"/>
                <w:szCs w:val="22"/>
              </w:rPr>
              <w:t>Владение методикой анализа бухгалтерской отчетности для целей бизнес-планирования.</w:t>
            </w:r>
          </w:p>
          <w:p w:rsidR="00FD0583" w:rsidRPr="00180871" w:rsidRDefault="00FD0583" w:rsidP="00180871">
            <w:pPr>
              <w:textAlignment w:val="baseline"/>
              <w:rPr>
                <w:rFonts w:eastAsia="Calibri"/>
                <w:color w:val="000000"/>
              </w:rPr>
            </w:pPr>
            <w:r w:rsidRPr="00180871">
              <w:rPr>
                <w:rFonts w:eastAsia="Calibri"/>
                <w:color w:val="000000"/>
                <w:sz w:val="22"/>
                <w:szCs w:val="22"/>
              </w:rPr>
              <w:t>Формирование прогнозной отчетности</w:t>
            </w:r>
            <w:r w:rsidR="00180871">
              <w:rPr>
                <w:rFonts w:eastAsia="Calibri"/>
                <w:color w:val="000000"/>
                <w:sz w:val="22"/>
                <w:szCs w:val="22"/>
              </w:rPr>
              <w:t>.</w:t>
            </w:r>
          </w:p>
        </w:tc>
        <w:tc>
          <w:tcPr>
            <w:tcW w:w="2092" w:type="dxa"/>
            <w:vMerge w:val="restart"/>
            <w:shd w:val="clear" w:color="auto" w:fill="auto"/>
          </w:tcPr>
          <w:p w:rsidR="0069426B" w:rsidRPr="00180871" w:rsidRDefault="0069426B" w:rsidP="0069426B">
            <w:pPr>
              <w:textAlignment w:val="baseline"/>
              <w:rPr>
                <w:rFonts w:eastAsia="Calibri"/>
                <w:color w:val="000000"/>
              </w:rPr>
            </w:pPr>
            <w:r w:rsidRPr="00180871">
              <w:rPr>
                <w:rFonts w:eastAsia="Calibri"/>
                <w:color w:val="000000"/>
                <w:sz w:val="22"/>
                <w:szCs w:val="22"/>
              </w:rPr>
              <w:t>Письменный контроль - ответы на поставленные вопросы, тестирование.</w:t>
            </w:r>
          </w:p>
          <w:p w:rsidR="0069426B" w:rsidRPr="00180871" w:rsidRDefault="0069426B" w:rsidP="0069426B">
            <w:pPr>
              <w:textAlignment w:val="baseline"/>
              <w:rPr>
                <w:rFonts w:eastAsia="Calibri"/>
                <w:color w:val="000000"/>
              </w:rPr>
            </w:pPr>
            <w:r w:rsidRPr="00180871">
              <w:rPr>
                <w:rFonts w:eastAsia="Calibri"/>
                <w:color w:val="000000"/>
                <w:sz w:val="22"/>
                <w:szCs w:val="22"/>
              </w:rPr>
              <w:t>Экспертная оценка выполнения практико-ориентированных заданий.</w:t>
            </w:r>
          </w:p>
          <w:p w:rsidR="0069426B" w:rsidRPr="00180871" w:rsidRDefault="0069426B" w:rsidP="0069426B">
            <w:pPr>
              <w:textAlignment w:val="baseline"/>
              <w:rPr>
                <w:rFonts w:eastAsia="Calibri"/>
                <w:color w:val="000000"/>
              </w:rPr>
            </w:pPr>
            <w:r w:rsidRPr="00180871">
              <w:rPr>
                <w:rFonts w:eastAsia="Calibri"/>
                <w:color w:val="000000"/>
                <w:sz w:val="22"/>
                <w:szCs w:val="22"/>
              </w:rPr>
              <w:t>Выполнение заданий в рамках группового проекта.</w:t>
            </w:r>
          </w:p>
          <w:p w:rsidR="00FD0583" w:rsidRPr="00180871" w:rsidRDefault="00FD0583" w:rsidP="00180871">
            <w:pPr>
              <w:textAlignment w:val="baseline"/>
              <w:rPr>
                <w:rFonts w:eastAsia="Calibri"/>
                <w:color w:val="FF0000"/>
              </w:rPr>
            </w:pPr>
          </w:p>
        </w:tc>
      </w:tr>
      <w:tr w:rsidR="00FD0583" w:rsidRPr="00180871" w:rsidTr="00180871">
        <w:tc>
          <w:tcPr>
            <w:tcW w:w="3227" w:type="dxa"/>
            <w:shd w:val="clear" w:color="auto" w:fill="auto"/>
          </w:tcPr>
          <w:p w:rsidR="00FD0583" w:rsidRPr="00180871" w:rsidRDefault="00FD0583" w:rsidP="00180871">
            <w:pPr>
              <w:textAlignment w:val="baseline"/>
              <w:rPr>
                <w:rFonts w:eastAsia="Calibri"/>
                <w:color w:val="000000"/>
              </w:rPr>
            </w:pPr>
            <w:r w:rsidRPr="00180871">
              <w:rPr>
                <w:rFonts w:eastAsia="Calibri"/>
                <w:b/>
                <w:color w:val="000000"/>
                <w:sz w:val="22"/>
                <w:szCs w:val="22"/>
              </w:rPr>
              <w:t>ПК 4.5.</w:t>
            </w:r>
            <w:r w:rsidRPr="00180871">
              <w:rPr>
                <w:rFonts w:eastAsia="Calibri"/>
                <w:color w:val="000000"/>
                <w:sz w:val="22"/>
                <w:szCs w:val="22"/>
              </w:rPr>
              <w:t> Принимать участие в составлении бизнес-плана</w:t>
            </w:r>
          </w:p>
        </w:tc>
        <w:tc>
          <w:tcPr>
            <w:tcW w:w="4252" w:type="dxa"/>
            <w:vMerge w:val="restart"/>
            <w:shd w:val="clear" w:color="auto" w:fill="auto"/>
          </w:tcPr>
          <w:p w:rsidR="00FD0583" w:rsidRPr="00180871" w:rsidRDefault="00FD0583" w:rsidP="00180871">
            <w:pPr>
              <w:textAlignment w:val="baseline"/>
              <w:rPr>
                <w:rFonts w:eastAsia="Calibri"/>
                <w:color w:val="000000"/>
              </w:rPr>
            </w:pPr>
            <w:r w:rsidRPr="00180871">
              <w:rPr>
                <w:rFonts w:eastAsia="Calibri"/>
                <w:color w:val="000000"/>
                <w:sz w:val="22"/>
                <w:szCs w:val="22"/>
              </w:rPr>
              <w:t>Качество знаний о системе внутреннего контроля учета и отчетности.</w:t>
            </w:r>
          </w:p>
          <w:p w:rsidR="00FD0583" w:rsidRPr="00180871" w:rsidRDefault="00FD0583" w:rsidP="00180871">
            <w:pPr>
              <w:textAlignment w:val="baseline"/>
              <w:rPr>
                <w:rFonts w:eastAsia="Calibri"/>
                <w:color w:val="000000"/>
              </w:rPr>
            </w:pPr>
            <w:r w:rsidRPr="00180871">
              <w:rPr>
                <w:rFonts w:eastAsia="Calibri"/>
                <w:color w:val="000000"/>
                <w:sz w:val="22"/>
                <w:szCs w:val="22"/>
              </w:rPr>
              <w:t>Владение методикой составления плана контрольных процедур.</w:t>
            </w:r>
          </w:p>
          <w:p w:rsidR="00FD0583" w:rsidRPr="00180871" w:rsidRDefault="00FD0583" w:rsidP="00180871">
            <w:pPr>
              <w:textAlignment w:val="baseline"/>
              <w:rPr>
                <w:rFonts w:eastAsia="Calibri"/>
                <w:color w:val="000000"/>
              </w:rPr>
            </w:pPr>
            <w:r w:rsidRPr="00180871">
              <w:rPr>
                <w:rFonts w:eastAsia="Calibri"/>
                <w:color w:val="000000"/>
                <w:sz w:val="22"/>
                <w:szCs w:val="22"/>
              </w:rPr>
              <w:t>Выявление и оценивание рисков, выявленные в ходе анализа хозяйственной деятельности</w:t>
            </w:r>
            <w:r w:rsidR="00180871">
              <w:rPr>
                <w:rFonts w:eastAsia="Calibri"/>
                <w:color w:val="000000"/>
                <w:sz w:val="22"/>
                <w:szCs w:val="22"/>
              </w:rPr>
              <w:t>.</w:t>
            </w:r>
          </w:p>
        </w:tc>
        <w:tc>
          <w:tcPr>
            <w:tcW w:w="2092" w:type="dxa"/>
            <w:vMerge/>
            <w:shd w:val="clear" w:color="auto" w:fill="auto"/>
          </w:tcPr>
          <w:p w:rsidR="00FD0583" w:rsidRPr="00180871" w:rsidRDefault="00FD0583" w:rsidP="00180871">
            <w:pPr>
              <w:textAlignment w:val="baseline"/>
              <w:rPr>
                <w:rFonts w:eastAsia="Calibri"/>
                <w:color w:val="FF0000"/>
              </w:rPr>
            </w:pPr>
          </w:p>
        </w:tc>
      </w:tr>
      <w:tr w:rsidR="00FD0583" w:rsidRPr="00180871" w:rsidTr="00180871">
        <w:tc>
          <w:tcPr>
            <w:tcW w:w="3227" w:type="dxa"/>
            <w:shd w:val="clear" w:color="auto" w:fill="auto"/>
          </w:tcPr>
          <w:p w:rsidR="00015941" w:rsidRDefault="00FD0583" w:rsidP="00015941">
            <w:pPr>
              <w:ind w:right="-108"/>
              <w:textAlignment w:val="baseline"/>
              <w:rPr>
                <w:rFonts w:eastAsia="Calibri"/>
                <w:color w:val="000000"/>
              </w:rPr>
            </w:pPr>
            <w:r w:rsidRPr="00180871">
              <w:rPr>
                <w:rFonts w:eastAsia="Calibri"/>
                <w:b/>
                <w:color w:val="000000"/>
                <w:sz w:val="22"/>
                <w:szCs w:val="22"/>
              </w:rPr>
              <w:t>ПК 4.6.</w:t>
            </w:r>
            <w:r w:rsidRPr="00180871">
              <w:rPr>
                <w:rFonts w:eastAsia="Calibri"/>
                <w:color w:val="000000"/>
                <w:sz w:val="22"/>
                <w:szCs w:val="22"/>
              </w:rPr>
              <w:t> Анализировать финан</w:t>
            </w:r>
          </w:p>
          <w:p w:rsidR="00015941" w:rsidRDefault="00FD0583" w:rsidP="00015941">
            <w:pPr>
              <w:ind w:right="-108"/>
              <w:textAlignment w:val="baseline"/>
              <w:rPr>
                <w:rFonts w:eastAsia="Calibri"/>
                <w:color w:val="000000"/>
              </w:rPr>
            </w:pPr>
            <w:r w:rsidRPr="00180871">
              <w:rPr>
                <w:rFonts w:eastAsia="Calibri"/>
                <w:color w:val="000000"/>
                <w:sz w:val="22"/>
                <w:szCs w:val="22"/>
              </w:rPr>
              <w:t>сово-хозяйственную деятель</w:t>
            </w:r>
          </w:p>
          <w:p w:rsidR="00015941" w:rsidRDefault="00FD0583" w:rsidP="00015941">
            <w:pPr>
              <w:ind w:right="-108"/>
              <w:textAlignment w:val="baseline"/>
              <w:rPr>
                <w:rFonts w:eastAsia="Calibri"/>
                <w:color w:val="000000"/>
              </w:rPr>
            </w:pPr>
            <w:r w:rsidRPr="00180871">
              <w:rPr>
                <w:rFonts w:eastAsia="Calibri"/>
                <w:color w:val="000000"/>
                <w:sz w:val="22"/>
                <w:szCs w:val="22"/>
              </w:rPr>
              <w:t>ность, осуществлять анализ информации, полученной в ходе проведения контрольных проце</w:t>
            </w:r>
          </w:p>
          <w:p w:rsidR="00FD0583" w:rsidRPr="00180871" w:rsidRDefault="00FD0583" w:rsidP="00015941">
            <w:pPr>
              <w:ind w:right="-108"/>
              <w:textAlignment w:val="baseline"/>
              <w:rPr>
                <w:rFonts w:eastAsia="Calibri"/>
                <w:color w:val="000000"/>
              </w:rPr>
            </w:pPr>
            <w:r w:rsidRPr="00180871">
              <w:rPr>
                <w:rFonts w:eastAsia="Calibri"/>
                <w:color w:val="000000"/>
                <w:sz w:val="22"/>
                <w:szCs w:val="22"/>
              </w:rPr>
              <w:t>дур, выявление и оценку рисков</w:t>
            </w:r>
          </w:p>
        </w:tc>
        <w:tc>
          <w:tcPr>
            <w:tcW w:w="4252" w:type="dxa"/>
            <w:vMerge/>
            <w:shd w:val="clear" w:color="auto" w:fill="auto"/>
          </w:tcPr>
          <w:p w:rsidR="00FD0583" w:rsidRPr="00180871" w:rsidRDefault="00FD0583" w:rsidP="00180871">
            <w:pPr>
              <w:textAlignment w:val="baseline"/>
              <w:rPr>
                <w:rFonts w:eastAsia="Calibri"/>
                <w:color w:val="000000"/>
              </w:rPr>
            </w:pPr>
          </w:p>
        </w:tc>
        <w:tc>
          <w:tcPr>
            <w:tcW w:w="2092" w:type="dxa"/>
            <w:vMerge/>
            <w:shd w:val="clear" w:color="auto" w:fill="auto"/>
          </w:tcPr>
          <w:p w:rsidR="00FD0583" w:rsidRPr="00180871" w:rsidRDefault="00FD0583" w:rsidP="00180871">
            <w:pPr>
              <w:textAlignment w:val="baseline"/>
              <w:rPr>
                <w:rFonts w:eastAsia="Calibri"/>
                <w:color w:val="FF0000"/>
              </w:rPr>
            </w:pPr>
          </w:p>
        </w:tc>
      </w:tr>
      <w:tr w:rsidR="00380D44" w:rsidRPr="00180871" w:rsidTr="00015941">
        <w:trPr>
          <w:trHeight w:val="2116"/>
        </w:trPr>
        <w:tc>
          <w:tcPr>
            <w:tcW w:w="3227" w:type="dxa"/>
            <w:shd w:val="clear" w:color="auto" w:fill="auto"/>
          </w:tcPr>
          <w:p w:rsidR="00380D44" w:rsidRPr="00180871" w:rsidRDefault="00380D44" w:rsidP="00180871">
            <w:pPr>
              <w:textAlignment w:val="baseline"/>
              <w:rPr>
                <w:rFonts w:eastAsia="Calibri"/>
                <w:color w:val="000000"/>
              </w:rPr>
            </w:pPr>
            <w:r w:rsidRPr="00180871">
              <w:rPr>
                <w:rFonts w:eastAsia="Calibri"/>
                <w:b/>
                <w:color w:val="000000"/>
                <w:sz w:val="22"/>
                <w:szCs w:val="22"/>
              </w:rPr>
              <w:t>ОК 01.</w:t>
            </w:r>
            <w:r w:rsidRPr="00180871">
              <w:rPr>
                <w:rFonts w:eastAsia="Calibri"/>
                <w:color w:val="000000"/>
                <w:sz w:val="22"/>
                <w:szCs w:val="22"/>
              </w:rPr>
              <w:t> </w:t>
            </w:r>
            <w:r w:rsidR="00FD0583" w:rsidRPr="00180871">
              <w:rPr>
                <w:rFonts w:eastAsia="Calibri"/>
                <w:color w:val="000000"/>
                <w:sz w:val="22"/>
                <w:szCs w:val="22"/>
              </w:rPr>
              <w:t>Выбирать способы решения задач профессиональной деятельности применительно к различным контекстам</w:t>
            </w:r>
          </w:p>
        </w:tc>
        <w:tc>
          <w:tcPr>
            <w:tcW w:w="4252" w:type="dxa"/>
            <w:shd w:val="clear" w:color="auto" w:fill="auto"/>
          </w:tcPr>
          <w:p w:rsidR="00015941" w:rsidRDefault="00380D44" w:rsidP="00015941">
            <w:pPr>
              <w:ind w:right="-108"/>
              <w:textAlignment w:val="baseline"/>
              <w:rPr>
                <w:rFonts w:eastAsia="Calibri"/>
                <w:color w:val="000000"/>
              </w:rPr>
            </w:pPr>
            <w:r w:rsidRPr="00180871">
              <w:rPr>
                <w:rFonts w:eastAsia="Calibri"/>
                <w:color w:val="000000"/>
                <w:sz w:val="22"/>
                <w:szCs w:val="22"/>
              </w:rPr>
              <w:t>Обоснованность постановки цели, выбора и применения методов и способов решения профессиональных задач.</w:t>
            </w:r>
            <w:r w:rsidR="00015941">
              <w:rPr>
                <w:rFonts w:eastAsia="Calibri"/>
                <w:color w:val="000000"/>
                <w:sz w:val="22"/>
                <w:szCs w:val="22"/>
              </w:rPr>
              <w:t xml:space="preserve"> </w:t>
            </w:r>
            <w:r w:rsidRPr="00180871">
              <w:rPr>
                <w:rFonts w:eastAsia="Calibri"/>
                <w:color w:val="000000"/>
                <w:sz w:val="22"/>
                <w:szCs w:val="22"/>
              </w:rPr>
              <w:t>Эффективность выбираемых и применяемых методов и способов решения профессиональных задач в области финансово-экономического планирования в секторе государственного и муниципального управления и организа</w:t>
            </w:r>
          </w:p>
          <w:p w:rsidR="00380D44" w:rsidRPr="00180871" w:rsidRDefault="00380D44" w:rsidP="00015941">
            <w:pPr>
              <w:ind w:right="-108"/>
              <w:textAlignment w:val="baseline"/>
              <w:rPr>
                <w:rFonts w:eastAsia="Calibri"/>
                <w:color w:val="000000"/>
              </w:rPr>
            </w:pPr>
            <w:r w:rsidRPr="00180871">
              <w:rPr>
                <w:rFonts w:eastAsia="Calibri"/>
                <w:color w:val="000000"/>
                <w:sz w:val="22"/>
                <w:szCs w:val="22"/>
              </w:rPr>
              <w:t>ции исполнения бюджетов бюджетной системы Российской Федерации.</w:t>
            </w:r>
          </w:p>
          <w:p w:rsidR="00015941" w:rsidRDefault="00380D44" w:rsidP="00015941">
            <w:pPr>
              <w:ind w:right="-108"/>
              <w:textAlignment w:val="baseline"/>
              <w:rPr>
                <w:rFonts w:eastAsia="Calibri"/>
                <w:color w:val="000000"/>
              </w:rPr>
            </w:pPr>
            <w:r w:rsidRPr="00180871">
              <w:rPr>
                <w:rFonts w:eastAsia="Calibri"/>
                <w:color w:val="000000"/>
                <w:sz w:val="22"/>
                <w:szCs w:val="22"/>
              </w:rPr>
              <w:t>Своевременность сдачи практических заданий, отчетов по практике.Рациональ</w:t>
            </w:r>
          </w:p>
          <w:p w:rsidR="00015941" w:rsidRDefault="00380D44" w:rsidP="00180871">
            <w:pPr>
              <w:textAlignment w:val="baseline"/>
              <w:rPr>
                <w:rFonts w:eastAsia="Calibri"/>
                <w:color w:val="000000"/>
              </w:rPr>
            </w:pPr>
            <w:r w:rsidRPr="00180871">
              <w:rPr>
                <w:rFonts w:eastAsia="Calibri"/>
                <w:color w:val="000000"/>
                <w:sz w:val="22"/>
                <w:szCs w:val="22"/>
              </w:rPr>
              <w:t>ность распределения времени при выпол</w:t>
            </w:r>
          </w:p>
          <w:p w:rsidR="00380D44" w:rsidRPr="00180871" w:rsidRDefault="00380D44" w:rsidP="00180871">
            <w:pPr>
              <w:textAlignment w:val="baseline"/>
              <w:rPr>
                <w:rFonts w:eastAsia="Calibri"/>
                <w:color w:val="000000"/>
              </w:rPr>
            </w:pPr>
            <w:r w:rsidRPr="00180871">
              <w:rPr>
                <w:rFonts w:eastAsia="Calibri"/>
                <w:color w:val="000000"/>
                <w:sz w:val="22"/>
                <w:szCs w:val="22"/>
              </w:rPr>
              <w:t>нении практических работ с соблюдением норм и правил внутреннего распорядка</w:t>
            </w:r>
            <w:r w:rsidR="00180871">
              <w:rPr>
                <w:rFonts w:eastAsia="Calibri"/>
                <w:color w:val="000000"/>
                <w:sz w:val="22"/>
                <w:szCs w:val="22"/>
              </w:rPr>
              <w:t>.</w:t>
            </w:r>
          </w:p>
        </w:tc>
        <w:tc>
          <w:tcPr>
            <w:tcW w:w="2092" w:type="dxa"/>
            <w:vMerge w:val="restart"/>
            <w:shd w:val="clear" w:color="auto" w:fill="auto"/>
          </w:tcPr>
          <w:p w:rsidR="00380D44" w:rsidRPr="00180871" w:rsidRDefault="00380D44" w:rsidP="00180871">
            <w:pPr>
              <w:textAlignment w:val="baseline"/>
              <w:rPr>
                <w:rFonts w:eastAsia="Calibri"/>
                <w:color w:val="000000"/>
              </w:rPr>
            </w:pPr>
            <w:r w:rsidRPr="00180871">
              <w:rPr>
                <w:rFonts w:eastAsia="Calibri"/>
                <w:color w:val="000000"/>
                <w:sz w:val="22"/>
                <w:szCs w:val="22"/>
              </w:rPr>
              <w:t>Письменный контроль - ответы на поставленные вопросы, тестирование.</w:t>
            </w:r>
          </w:p>
          <w:p w:rsidR="00380D44" w:rsidRPr="00180871" w:rsidRDefault="00380D44" w:rsidP="00180871">
            <w:pPr>
              <w:textAlignment w:val="baseline"/>
              <w:rPr>
                <w:rFonts w:eastAsia="Calibri"/>
                <w:color w:val="000000"/>
              </w:rPr>
            </w:pPr>
            <w:r w:rsidRPr="00180871">
              <w:rPr>
                <w:rFonts w:eastAsia="Calibri"/>
                <w:color w:val="000000"/>
                <w:sz w:val="22"/>
                <w:szCs w:val="22"/>
              </w:rPr>
              <w:t>Экспертная оценка выполнения практико-ориентированных заданий.</w:t>
            </w:r>
          </w:p>
          <w:p w:rsidR="00380D44" w:rsidRPr="00180871" w:rsidRDefault="00380D44" w:rsidP="00180871">
            <w:pPr>
              <w:textAlignment w:val="baseline"/>
              <w:rPr>
                <w:rFonts w:eastAsia="Calibri"/>
                <w:color w:val="000000"/>
              </w:rPr>
            </w:pPr>
            <w:r w:rsidRPr="00180871">
              <w:rPr>
                <w:rFonts w:eastAsia="Calibri"/>
                <w:color w:val="000000"/>
                <w:sz w:val="22"/>
                <w:szCs w:val="22"/>
              </w:rPr>
              <w:t>Выполнение заданий в рамках группового проекта.</w:t>
            </w:r>
          </w:p>
          <w:p w:rsidR="00380D44" w:rsidRPr="00180871" w:rsidRDefault="00380D44" w:rsidP="00180871">
            <w:pPr>
              <w:textAlignment w:val="baseline"/>
              <w:rPr>
                <w:rFonts w:eastAsia="Calibri"/>
                <w:color w:val="000000"/>
              </w:rPr>
            </w:pPr>
            <w:r w:rsidRPr="00180871">
              <w:rPr>
                <w:rFonts w:eastAsia="Calibri"/>
                <w:color w:val="000000"/>
                <w:sz w:val="22"/>
                <w:szCs w:val="22"/>
              </w:rPr>
              <w:t>Деловые игры.</w:t>
            </w:r>
          </w:p>
          <w:p w:rsidR="00380D44" w:rsidRPr="00180871" w:rsidRDefault="00380D44" w:rsidP="00180871">
            <w:pPr>
              <w:textAlignment w:val="baseline"/>
              <w:rPr>
                <w:rFonts w:eastAsia="Calibri"/>
                <w:color w:val="000000"/>
              </w:rPr>
            </w:pPr>
            <w:r w:rsidRPr="00180871">
              <w:rPr>
                <w:rFonts w:eastAsia="Calibri"/>
                <w:color w:val="000000"/>
                <w:sz w:val="22"/>
                <w:szCs w:val="22"/>
              </w:rPr>
              <w:lastRenderedPageBreak/>
              <w:t>Выполнение и защита заданий самостоятельной внеаудиторной работы.</w:t>
            </w:r>
          </w:p>
          <w:p w:rsidR="00015941" w:rsidRPr="00180871" w:rsidRDefault="00015941" w:rsidP="00180871">
            <w:pPr>
              <w:textAlignment w:val="baseline"/>
              <w:rPr>
                <w:rFonts w:eastAsia="Calibri"/>
                <w:color w:val="FF0000"/>
              </w:rPr>
            </w:pPr>
          </w:p>
        </w:tc>
      </w:tr>
      <w:tr w:rsidR="00380D44" w:rsidRPr="00180871" w:rsidTr="00015941">
        <w:trPr>
          <w:trHeight w:val="1605"/>
        </w:trPr>
        <w:tc>
          <w:tcPr>
            <w:tcW w:w="3227" w:type="dxa"/>
            <w:shd w:val="clear" w:color="auto" w:fill="auto"/>
          </w:tcPr>
          <w:p w:rsidR="00380D44" w:rsidRDefault="00380D44" w:rsidP="00180871">
            <w:pPr>
              <w:shd w:val="clear" w:color="auto" w:fill="FFFFFF"/>
              <w:ind w:right="-108"/>
              <w:rPr>
                <w:rFonts w:eastAsia="Calibri"/>
                <w:color w:val="000000"/>
              </w:rPr>
            </w:pPr>
            <w:r w:rsidRPr="00180871">
              <w:rPr>
                <w:rFonts w:eastAsia="Calibri"/>
                <w:b/>
                <w:color w:val="000000"/>
                <w:sz w:val="22"/>
                <w:szCs w:val="22"/>
              </w:rPr>
              <w:lastRenderedPageBreak/>
              <w:t>ОК 02.</w:t>
            </w:r>
            <w:r w:rsidRPr="00180871">
              <w:rPr>
                <w:rFonts w:eastAsia="Calibri"/>
                <w:color w:val="000000"/>
                <w:sz w:val="22"/>
                <w:szCs w:val="22"/>
              </w:rPr>
              <w:t> </w:t>
            </w:r>
            <w:r w:rsidR="00180871" w:rsidRPr="00180871">
              <w:rPr>
                <w:rFonts w:eastAsia="Calibri"/>
                <w:color w:val="000000"/>
                <w:sz w:val="22"/>
                <w:szCs w:val="22"/>
              </w:rPr>
              <w:t>Осуществлять поиск, анализ и интерпретацию информации, необходимой для выполнения задач профессиональной деятельности</w:t>
            </w:r>
          </w:p>
          <w:p w:rsidR="00015941" w:rsidRPr="00180871" w:rsidRDefault="00015941" w:rsidP="00180871">
            <w:pPr>
              <w:shd w:val="clear" w:color="auto" w:fill="FFFFFF"/>
              <w:ind w:right="-108"/>
              <w:rPr>
                <w:rFonts w:eastAsia="Calibri"/>
                <w:color w:val="000000"/>
              </w:rPr>
            </w:pPr>
          </w:p>
        </w:tc>
        <w:tc>
          <w:tcPr>
            <w:tcW w:w="4252" w:type="dxa"/>
            <w:shd w:val="clear" w:color="auto" w:fill="auto"/>
          </w:tcPr>
          <w:p w:rsidR="00015941" w:rsidRDefault="00380D44" w:rsidP="00015941">
            <w:pPr>
              <w:ind w:right="-108"/>
              <w:textAlignment w:val="baseline"/>
              <w:rPr>
                <w:rFonts w:eastAsia="Calibri"/>
                <w:color w:val="000000"/>
              </w:rPr>
            </w:pPr>
            <w:r w:rsidRPr="00180871">
              <w:rPr>
                <w:rFonts w:eastAsia="Calibri"/>
                <w:color w:val="000000"/>
                <w:sz w:val="22"/>
                <w:szCs w:val="22"/>
              </w:rPr>
              <w:t>Способность самостоятельно и эффективно осуществлять сбор, обработку и интерпрета</w:t>
            </w:r>
          </w:p>
          <w:p w:rsidR="00015941" w:rsidRDefault="00380D44" w:rsidP="00015941">
            <w:pPr>
              <w:ind w:right="-108"/>
              <w:textAlignment w:val="baseline"/>
              <w:rPr>
                <w:rFonts w:eastAsia="Calibri"/>
                <w:color w:val="000000"/>
              </w:rPr>
            </w:pPr>
            <w:r w:rsidRPr="00180871">
              <w:rPr>
                <w:rFonts w:eastAsia="Calibri"/>
                <w:color w:val="000000"/>
                <w:sz w:val="22"/>
                <w:szCs w:val="22"/>
              </w:rPr>
              <w:t>цию информации для решения задач профе</w:t>
            </w:r>
          </w:p>
          <w:p w:rsidR="00380D44" w:rsidRPr="00180871" w:rsidRDefault="00380D44" w:rsidP="00015941">
            <w:pPr>
              <w:ind w:right="-108"/>
              <w:textAlignment w:val="baseline"/>
              <w:rPr>
                <w:rFonts w:eastAsia="Calibri"/>
                <w:color w:val="000000"/>
              </w:rPr>
            </w:pPr>
            <w:r w:rsidRPr="00180871">
              <w:rPr>
                <w:rFonts w:eastAsia="Calibri"/>
                <w:color w:val="000000"/>
                <w:sz w:val="22"/>
                <w:szCs w:val="22"/>
              </w:rPr>
              <w:t>ссиональной деятельности.</w:t>
            </w:r>
            <w:r w:rsidR="00015941">
              <w:rPr>
                <w:rFonts w:eastAsia="Calibri"/>
                <w:color w:val="000000"/>
                <w:sz w:val="22"/>
                <w:szCs w:val="22"/>
              </w:rPr>
              <w:t xml:space="preserve"> </w:t>
            </w:r>
            <w:r w:rsidRPr="00180871">
              <w:rPr>
                <w:rFonts w:eastAsia="Calibri"/>
                <w:color w:val="000000"/>
                <w:sz w:val="22"/>
                <w:szCs w:val="22"/>
              </w:rPr>
              <w:t>Широта использования различных источников информации, включая электронные</w:t>
            </w:r>
            <w:r w:rsidR="00180871">
              <w:rPr>
                <w:rFonts w:eastAsia="Calibri"/>
                <w:color w:val="000000"/>
                <w:sz w:val="22"/>
                <w:szCs w:val="22"/>
              </w:rPr>
              <w:t>.</w:t>
            </w:r>
          </w:p>
        </w:tc>
        <w:tc>
          <w:tcPr>
            <w:tcW w:w="2092" w:type="dxa"/>
            <w:vMerge/>
            <w:shd w:val="clear" w:color="auto" w:fill="auto"/>
          </w:tcPr>
          <w:p w:rsidR="00380D44" w:rsidRPr="00180871" w:rsidRDefault="00380D44" w:rsidP="00180871">
            <w:pPr>
              <w:textAlignment w:val="baseline"/>
              <w:rPr>
                <w:rFonts w:eastAsia="Calibri"/>
                <w:color w:val="FF0000"/>
              </w:rPr>
            </w:pPr>
          </w:p>
        </w:tc>
      </w:tr>
      <w:tr w:rsidR="00380D44" w:rsidRPr="00180871" w:rsidTr="00180871">
        <w:tc>
          <w:tcPr>
            <w:tcW w:w="3227" w:type="dxa"/>
            <w:shd w:val="clear" w:color="auto" w:fill="auto"/>
          </w:tcPr>
          <w:p w:rsidR="00015941" w:rsidRDefault="00380D44" w:rsidP="00015941">
            <w:pPr>
              <w:ind w:right="-108"/>
              <w:textAlignment w:val="baseline"/>
            </w:pPr>
            <w:r w:rsidRPr="00180871">
              <w:rPr>
                <w:rFonts w:eastAsia="Calibri"/>
                <w:b/>
                <w:color w:val="000000"/>
                <w:sz w:val="22"/>
                <w:szCs w:val="22"/>
              </w:rPr>
              <w:t>ОК 03.</w:t>
            </w:r>
            <w:r w:rsidRPr="00180871">
              <w:rPr>
                <w:rFonts w:eastAsia="Calibri"/>
                <w:color w:val="000000"/>
                <w:sz w:val="22"/>
                <w:szCs w:val="22"/>
              </w:rPr>
              <w:t> </w:t>
            </w:r>
            <w:r w:rsidR="00180871" w:rsidRPr="00180871">
              <w:rPr>
                <w:sz w:val="22"/>
                <w:szCs w:val="22"/>
              </w:rPr>
              <w:t>Планировать и реализовывать собственное профессиональное и личностное развитие, предпринимательскую деятельность в профессиональ</w:t>
            </w:r>
          </w:p>
          <w:p w:rsidR="00380D44" w:rsidRPr="00180871" w:rsidRDefault="00180871" w:rsidP="00015941">
            <w:pPr>
              <w:ind w:right="-108"/>
              <w:textAlignment w:val="baseline"/>
              <w:rPr>
                <w:rFonts w:eastAsia="Calibri"/>
                <w:color w:val="000000"/>
              </w:rPr>
            </w:pPr>
            <w:r w:rsidRPr="00180871">
              <w:rPr>
                <w:sz w:val="22"/>
                <w:szCs w:val="22"/>
              </w:rPr>
              <w:t>ной сфере, использовать знания по финансовой грамотности в различных жизненных ситуациях</w:t>
            </w:r>
          </w:p>
        </w:tc>
        <w:tc>
          <w:tcPr>
            <w:tcW w:w="4252" w:type="dxa"/>
            <w:shd w:val="clear" w:color="auto" w:fill="auto"/>
          </w:tcPr>
          <w:p w:rsidR="00380D44" w:rsidRPr="00180871" w:rsidRDefault="00380D44" w:rsidP="00180871">
            <w:pPr>
              <w:textAlignment w:val="baseline"/>
              <w:rPr>
                <w:rFonts w:eastAsia="Calibri"/>
                <w:color w:val="000000"/>
              </w:rPr>
            </w:pPr>
            <w:r w:rsidRPr="00180871">
              <w:rPr>
                <w:rFonts w:eastAsia="Calibri"/>
                <w:color w:val="000000"/>
                <w:sz w:val="22"/>
                <w:szCs w:val="22"/>
              </w:rPr>
              <w:t>Нахождение и использование информации для эффективного выполнения задач личностного и профессионального и развития.</w:t>
            </w:r>
          </w:p>
          <w:p w:rsidR="00380D44" w:rsidRPr="00180871" w:rsidRDefault="00380D44" w:rsidP="00180871">
            <w:pPr>
              <w:textAlignment w:val="baseline"/>
              <w:rPr>
                <w:rFonts w:eastAsia="Calibri"/>
                <w:color w:val="000000"/>
              </w:rPr>
            </w:pPr>
            <w:r w:rsidRPr="00180871">
              <w:rPr>
                <w:rFonts w:eastAsia="Calibri"/>
                <w:color w:val="000000"/>
                <w:sz w:val="22"/>
                <w:szCs w:val="22"/>
              </w:rPr>
              <w:t>Активность, инициативность в процессе освоения профессиональной деятельности.</w:t>
            </w:r>
          </w:p>
          <w:p w:rsidR="00380D44" w:rsidRPr="00180871" w:rsidRDefault="00380D44" w:rsidP="00180871">
            <w:pPr>
              <w:textAlignment w:val="baseline"/>
              <w:rPr>
                <w:rFonts w:eastAsia="Calibri"/>
                <w:color w:val="000000"/>
              </w:rPr>
            </w:pPr>
            <w:r w:rsidRPr="00180871">
              <w:rPr>
                <w:rFonts w:eastAsia="Calibri"/>
                <w:color w:val="000000"/>
                <w:sz w:val="22"/>
                <w:szCs w:val="22"/>
              </w:rPr>
              <w:t>Способность к самоанализу и коррекции результатов собственной работы</w:t>
            </w:r>
            <w:r w:rsidR="00180871">
              <w:rPr>
                <w:rFonts w:eastAsia="Calibri"/>
                <w:color w:val="000000"/>
                <w:sz w:val="22"/>
                <w:szCs w:val="22"/>
              </w:rPr>
              <w:t>.</w:t>
            </w:r>
          </w:p>
        </w:tc>
        <w:tc>
          <w:tcPr>
            <w:tcW w:w="2092" w:type="dxa"/>
            <w:vMerge/>
            <w:shd w:val="clear" w:color="auto" w:fill="auto"/>
          </w:tcPr>
          <w:p w:rsidR="00380D44" w:rsidRPr="00180871" w:rsidRDefault="00380D44" w:rsidP="00180871">
            <w:pPr>
              <w:textAlignment w:val="baseline"/>
              <w:rPr>
                <w:rFonts w:eastAsia="Calibri"/>
                <w:i/>
                <w:color w:val="000000"/>
              </w:rPr>
            </w:pPr>
          </w:p>
        </w:tc>
      </w:tr>
      <w:tr w:rsidR="00380D44" w:rsidRPr="00180871" w:rsidTr="00180871">
        <w:tc>
          <w:tcPr>
            <w:tcW w:w="3227" w:type="dxa"/>
            <w:shd w:val="clear" w:color="auto" w:fill="auto"/>
          </w:tcPr>
          <w:p w:rsidR="00380D44" w:rsidRPr="00180871" w:rsidRDefault="00380D44" w:rsidP="00180871">
            <w:pPr>
              <w:textAlignment w:val="baseline"/>
              <w:rPr>
                <w:rFonts w:eastAsia="Calibri"/>
                <w:color w:val="000000"/>
              </w:rPr>
            </w:pPr>
            <w:r w:rsidRPr="00180871">
              <w:rPr>
                <w:rFonts w:eastAsia="Calibri"/>
                <w:b/>
                <w:color w:val="000000"/>
                <w:sz w:val="22"/>
                <w:szCs w:val="22"/>
              </w:rPr>
              <w:t>ОК 04.</w:t>
            </w:r>
            <w:r w:rsidRPr="00180871">
              <w:rPr>
                <w:rFonts w:eastAsia="Calibri"/>
                <w:color w:val="000000"/>
                <w:sz w:val="22"/>
                <w:szCs w:val="22"/>
              </w:rPr>
              <w:t> </w:t>
            </w:r>
            <w:r w:rsidR="00180871" w:rsidRPr="00180871">
              <w:rPr>
                <w:sz w:val="22"/>
                <w:szCs w:val="22"/>
              </w:rPr>
              <w:t>Эффективно взаимодействовать и работать в коллективе и команде</w:t>
            </w:r>
          </w:p>
        </w:tc>
        <w:tc>
          <w:tcPr>
            <w:tcW w:w="4252" w:type="dxa"/>
            <w:shd w:val="clear" w:color="auto" w:fill="auto"/>
          </w:tcPr>
          <w:p w:rsidR="00015941" w:rsidRDefault="00380D44" w:rsidP="00015941">
            <w:pPr>
              <w:ind w:right="-108"/>
              <w:textAlignment w:val="baseline"/>
              <w:rPr>
                <w:rFonts w:eastAsia="Calibri"/>
                <w:color w:val="000000"/>
              </w:rPr>
            </w:pPr>
            <w:r w:rsidRPr="00180871">
              <w:rPr>
                <w:rFonts w:eastAsia="Calibri"/>
                <w:color w:val="000000"/>
                <w:sz w:val="22"/>
                <w:szCs w:val="22"/>
              </w:rPr>
              <w:t>Взаимодействие с обучающимися, препода</w:t>
            </w:r>
          </w:p>
          <w:p w:rsidR="00015941" w:rsidRDefault="00380D44" w:rsidP="00180871">
            <w:pPr>
              <w:textAlignment w:val="baseline"/>
              <w:rPr>
                <w:rFonts w:eastAsia="Calibri"/>
                <w:color w:val="000000"/>
              </w:rPr>
            </w:pPr>
            <w:r w:rsidRPr="00180871">
              <w:rPr>
                <w:rFonts w:eastAsia="Calibri"/>
                <w:color w:val="000000"/>
                <w:sz w:val="22"/>
                <w:szCs w:val="22"/>
              </w:rPr>
              <w:t>вателями в ходе обучения и практики.</w:t>
            </w:r>
            <w:r w:rsidR="00180871">
              <w:rPr>
                <w:rFonts w:eastAsia="Calibri"/>
                <w:color w:val="000000"/>
                <w:sz w:val="22"/>
                <w:szCs w:val="22"/>
              </w:rPr>
              <w:t xml:space="preserve"> </w:t>
            </w:r>
            <w:r w:rsidRPr="00180871">
              <w:rPr>
                <w:rFonts w:eastAsia="Calibri"/>
                <w:color w:val="000000"/>
                <w:sz w:val="22"/>
                <w:szCs w:val="22"/>
              </w:rPr>
              <w:t>Пра</w:t>
            </w:r>
          </w:p>
          <w:p w:rsidR="00380D44" w:rsidRPr="00180871" w:rsidRDefault="00380D44" w:rsidP="00180871">
            <w:pPr>
              <w:textAlignment w:val="baseline"/>
              <w:rPr>
                <w:rFonts w:eastAsia="Calibri"/>
                <w:color w:val="000000"/>
              </w:rPr>
            </w:pPr>
            <w:r w:rsidRPr="00180871">
              <w:rPr>
                <w:rFonts w:eastAsia="Calibri"/>
                <w:color w:val="000000"/>
                <w:sz w:val="22"/>
                <w:szCs w:val="22"/>
              </w:rPr>
              <w:t>вильность выбора стратегии поведения при организации работы в команде</w:t>
            </w:r>
            <w:r w:rsidR="00180871">
              <w:rPr>
                <w:rFonts w:eastAsia="Calibri"/>
                <w:color w:val="000000"/>
                <w:sz w:val="22"/>
                <w:szCs w:val="22"/>
              </w:rPr>
              <w:t>.</w:t>
            </w:r>
          </w:p>
        </w:tc>
        <w:tc>
          <w:tcPr>
            <w:tcW w:w="2092" w:type="dxa"/>
            <w:vMerge/>
            <w:shd w:val="clear" w:color="auto" w:fill="auto"/>
          </w:tcPr>
          <w:p w:rsidR="00380D44" w:rsidRPr="00180871" w:rsidRDefault="00380D44" w:rsidP="00180871">
            <w:pPr>
              <w:textAlignment w:val="baseline"/>
              <w:rPr>
                <w:rFonts w:eastAsia="Calibri"/>
                <w:i/>
                <w:color w:val="000000"/>
              </w:rPr>
            </w:pPr>
          </w:p>
        </w:tc>
      </w:tr>
      <w:tr w:rsidR="00380D44" w:rsidRPr="00180871" w:rsidTr="00180871">
        <w:tc>
          <w:tcPr>
            <w:tcW w:w="3227" w:type="dxa"/>
            <w:shd w:val="clear" w:color="auto" w:fill="auto"/>
          </w:tcPr>
          <w:p w:rsidR="00380D44" w:rsidRPr="00180871" w:rsidRDefault="00380D44" w:rsidP="00180871">
            <w:pPr>
              <w:textAlignment w:val="baseline"/>
              <w:rPr>
                <w:rFonts w:eastAsia="Calibri"/>
                <w:color w:val="000000"/>
              </w:rPr>
            </w:pPr>
            <w:r w:rsidRPr="00180871">
              <w:rPr>
                <w:rFonts w:eastAsia="Calibri"/>
                <w:b/>
                <w:color w:val="000000"/>
                <w:sz w:val="22"/>
                <w:szCs w:val="22"/>
              </w:rPr>
              <w:t>ОК 09.</w:t>
            </w:r>
            <w:r w:rsidRPr="00180871">
              <w:rPr>
                <w:rFonts w:eastAsia="Calibri"/>
                <w:color w:val="000000"/>
                <w:sz w:val="22"/>
                <w:szCs w:val="22"/>
              </w:rPr>
              <w:t> </w:t>
            </w:r>
            <w:r w:rsidR="00180871" w:rsidRPr="00180871">
              <w:rPr>
                <w:sz w:val="22"/>
                <w:szCs w:val="22"/>
              </w:rPr>
              <w:t>Пользоваться профессиональной документацией на государственном и иностранном языках</w:t>
            </w:r>
          </w:p>
        </w:tc>
        <w:tc>
          <w:tcPr>
            <w:tcW w:w="4252" w:type="dxa"/>
            <w:shd w:val="clear" w:color="auto" w:fill="auto"/>
          </w:tcPr>
          <w:p w:rsidR="00015941" w:rsidRDefault="00380D44" w:rsidP="00015941">
            <w:pPr>
              <w:ind w:right="-108"/>
              <w:textAlignment w:val="baseline"/>
              <w:rPr>
                <w:rFonts w:eastAsia="Calibri"/>
                <w:color w:val="000000"/>
              </w:rPr>
            </w:pPr>
            <w:r w:rsidRPr="00180871">
              <w:rPr>
                <w:rFonts w:eastAsia="Calibri"/>
                <w:color w:val="000000"/>
                <w:sz w:val="22"/>
                <w:szCs w:val="22"/>
              </w:rPr>
              <w:t>Выбор необходимых форм и правильное заполнение формы бухгалтерской (финан</w:t>
            </w:r>
          </w:p>
          <w:p w:rsidR="00015941" w:rsidRDefault="00380D44" w:rsidP="00015941">
            <w:pPr>
              <w:ind w:right="-108"/>
              <w:textAlignment w:val="baseline"/>
              <w:rPr>
                <w:rFonts w:eastAsia="Calibri"/>
                <w:color w:val="000000"/>
              </w:rPr>
            </w:pPr>
            <w:r w:rsidRPr="00180871">
              <w:rPr>
                <w:rFonts w:eastAsia="Calibri"/>
                <w:color w:val="000000"/>
                <w:sz w:val="22"/>
                <w:szCs w:val="22"/>
              </w:rPr>
              <w:t>совой) отчетности, налоговой и статисти</w:t>
            </w:r>
          </w:p>
          <w:p w:rsidR="00380D44" w:rsidRPr="00180871" w:rsidRDefault="00380D44" w:rsidP="00015941">
            <w:pPr>
              <w:ind w:right="-108"/>
              <w:textAlignment w:val="baseline"/>
              <w:rPr>
                <w:rFonts w:eastAsia="Calibri"/>
                <w:color w:val="000000"/>
              </w:rPr>
            </w:pPr>
            <w:r w:rsidRPr="00180871">
              <w:rPr>
                <w:rFonts w:eastAsia="Calibri"/>
                <w:color w:val="000000"/>
                <w:sz w:val="22"/>
                <w:szCs w:val="22"/>
              </w:rPr>
              <w:t>ческой отчетности</w:t>
            </w:r>
            <w:r w:rsidR="00180871">
              <w:rPr>
                <w:rFonts w:eastAsia="Calibri"/>
                <w:color w:val="000000"/>
                <w:sz w:val="22"/>
                <w:szCs w:val="22"/>
              </w:rPr>
              <w:t>.</w:t>
            </w:r>
            <w:r w:rsidR="00015941">
              <w:rPr>
                <w:rFonts w:eastAsia="Calibri"/>
                <w:color w:val="000000"/>
                <w:sz w:val="22"/>
                <w:szCs w:val="22"/>
              </w:rPr>
              <w:t xml:space="preserve"> </w:t>
            </w:r>
            <w:r w:rsidRPr="00180871">
              <w:rPr>
                <w:rFonts w:eastAsia="Calibri"/>
                <w:color w:val="000000"/>
                <w:sz w:val="22"/>
                <w:szCs w:val="22"/>
              </w:rPr>
              <w:t>Способность грамотно применять нормативно-правовую базу для решения профессиональных задач</w:t>
            </w:r>
            <w:r w:rsidR="00180871">
              <w:rPr>
                <w:rFonts w:eastAsia="Calibri"/>
                <w:color w:val="000000"/>
                <w:sz w:val="22"/>
                <w:szCs w:val="22"/>
              </w:rPr>
              <w:t>.</w:t>
            </w:r>
          </w:p>
        </w:tc>
        <w:tc>
          <w:tcPr>
            <w:tcW w:w="2092" w:type="dxa"/>
            <w:vMerge/>
            <w:shd w:val="clear" w:color="auto" w:fill="auto"/>
          </w:tcPr>
          <w:p w:rsidR="00380D44" w:rsidRPr="00180871" w:rsidRDefault="00380D44" w:rsidP="00180871">
            <w:pPr>
              <w:textAlignment w:val="baseline"/>
              <w:rPr>
                <w:rFonts w:eastAsia="Calibri"/>
                <w:i/>
                <w:color w:val="000000"/>
              </w:rPr>
            </w:pPr>
          </w:p>
        </w:tc>
      </w:tr>
    </w:tbl>
    <w:p w:rsidR="00380D44" w:rsidRDefault="00380D44" w:rsidP="00180871">
      <w:pPr>
        <w:rPr>
          <w:sz w:val="22"/>
          <w:szCs w:val="22"/>
        </w:rPr>
      </w:pPr>
    </w:p>
    <w:p w:rsidR="0069426B" w:rsidRPr="00180871" w:rsidRDefault="0069426B" w:rsidP="00180871">
      <w:pPr>
        <w:rPr>
          <w:sz w:val="22"/>
          <w:szCs w:val="22"/>
        </w:rPr>
      </w:pPr>
    </w:p>
    <w:p w:rsidR="00E018E2" w:rsidRPr="00F22451" w:rsidRDefault="00E018E2" w:rsidP="00E018E2">
      <w:pPr>
        <w:spacing w:line="360" w:lineRule="auto"/>
        <w:ind w:hanging="72"/>
        <w:jc w:val="center"/>
        <w:rPr>
          <w:rFonts w:eastAsia="Calibri"/>
          <w:b/>
          <w:lang w:eastAsia="en-US"/>
        </w:rPr>
      </w:pPr>
      <w:r w:rsidRPr="00F22451">
        <w:rPr>
          <w:rFonts w:eastAsia="Calibri"/>
          <w:b/>
          <w:lang w:eastAsia="en-US"/>
        </w:rPr>
        <w:t>Критерии о</w:t>
      </w:r>
      <w:r>
        <w:rPr>
          <w:rFonts w:eastAsia="Calibri"/>
          <w:b/>
          <w:lang w:eastAsia="en-US"/>
        </w:rPr>
        <w:t>ц</w:t>
      </w:r>
      <w:r w:rsidRPr="00F22451">
        <w:rPr>
          <w:rFonts w:eastAsia="Calibri"/>
          <w:b/>
          <w:lang w:eastAsia="en-US"/>
        </w:rPr>
        <w:t>енок</w:t>
      </w:r>
    </w:p>
    <w:p w:rsidR="00E018E2" w:rsidRPr="003D6432" w:rsidRDefault="00E018E2" w:rsidP="00E018E2">
      <w:pPr>
        <w:spacing w:line="360" w:lineRule="auto"/>
        <w:ind w:hanging="72"/>
        <w:jc w:val="both"/>
        <w:rPr>
          <w:rFonts w:eastAsia="Calibri"/>
          <w:b/>
          <w:i/>
          <w:lang w:eastAsia="en-US"/>
        </w:rPr>
      </w:pPr>
      <w:r w:rsidRPr="003D6432">
        <w:rPr>
          <w:rFonts w:eastAsia="Calibri"/>
          <w:b/>
          <w:i/>
          <w:lang w:eastAsia="en-US"/>
        </w:rPr>
        <w:t>Устных ответов:</w:t>
      </w:r>
    </w:p>
    <w:p w:rsidR="00E018E2" w:rsidRPr="00A0074D" w:rsidRDefault="00E018E2" w:rsidP="00E018E2">
      <w:pPr>
        <w:spacing w:line="360" w:lineRule="auto"/>
        <w:ind w:firstLine="567"/>
        <w:jc w:val="both"/>
        <w:rPr>
          <w:rFonts w:eastAsia="Calibri"/>
          <w:lang w:eastAsia="en-US"/>
        </w:rPr>
      </w:pPr>
      <w:r w:rsidRPr="00F22451">
        <w:rPr>
          <w:rFonts w:eastAsia="Calibri"/>
          <w:b/>
          <w:lang w:eastAsia="en-US"/>
        </w:rPr>
        <w:t>Отметка «</w:t>
      </w:r>
      <w:r>
        <w:rPr>
          <w:rFonts w:eastAsia="Calibri"/>
          <w:b/>
          <w:lang w:eastAsia="en-US"/>
        </w:rPr>
        <w:t>5</w:t>
      </w:r>
      <w:r w:rsidRPr="00F22451">
        <w:rPr>
          <w:rFonts w:eastAsia="Calibri"/>
          <w:b/>
          <w:lang w:eastAsia="en-US"/>
        </w:rPr>
        <w:t>»</w:t>
      </w:r>
      <w:r w:rsidRPr="00F22451">
        <w:rPr>
          <w:rFonts w:eastAsia="Calibri"/>
          <w:lang w:eastAsia="en-US"/>
        </w:rPr>
        <w:t xml:space="preserve"> ставится в случаях</w:t>
      </w:r>
      <w:r>
        <w:rPr>
          <w:rFonts w:eastAsia="Calibri"/>
          <w:lang w:eastAsia="en-US"/>
        </w:rPr>
        <w:t>,  если</w:t>
      </w:r>
      <w:r w:rsidRPr="00A0074D">
        <w:rPr>
          <w:rFonts w:eastAsia="Calibri"/>
          <w:lang w:eastAsia="en-US"/>
        </w:rPr>
        <w:t xml:space="preserve"> полно раскрыто содержание материала в объеме, предусмотренном программой;</w:t>
      </w:r>
      <w:r>
        <w:rPr>
          <w:rFonts w:eastAsia="Calibri"/>
          <w:lang w:eastAsia="en-US"/>
        </w:rPr>
        <w:t xml:space="preserve"> </w:t>
      </w:r>
      <w:r w:rsidRPr="00A0074D">
        <w:rPr>
          <w:rFonts w:eastAsia="Calibri"/>
          <w:lang w:eastAsia="en-US"/>
        </w:rPr>
        <w:t>изложение материал грамотным языком в определенной логической последовательности, точно используя терминологию и символику;</w:t>
      </w:r>
      <w:r>
        <w:rPr>
          <w:rFonts w:eastAsia="Calibri"/>
          <w:lang w:eastAsia="en-US"/>
        </w:rPr>
        <w:t xml:space="preserve"> </w:t>
      </w:r>
      <w:r w:rsidRPr="00A0074D">
        <w:rPr>
          <w:rFonts w:eastAsia="Calibri"/>
          <w:lang w:eastAsia="en-US"/>
        </w:rPr>
        <w:t>правильно выполнены рисунки, чертежи, графики, сопутствующие ответу</w:t>
      </w:r>
      <w:r>
        <w:rPr>
          <w:rFonts w:eastAsia="Calibri"/>
          <w:lang w:eastAsia="en-US"/>
        </w:rPr>
        <w:t xml:space="preserve">; </w:t>
      </w:r>
      <w:r w:rsidRPr="00A0074D">
        <w:rPr>
          <w:rFonts w:eastAsia="Calibri"/>
          <w:lang w:eastAsia="en-US"/>
        </w:rPr>
        <w:t>показано умение иллюстрировать теоретические положения конкретными 2-3 примерами;</w:t>
      </w:r>
      <w:r>
        <w:rPr>
          <w:rFonts w:eastAsia="Calibri"/>
          <w:lang w:eastAsia="en-US"/>
        </w:rPr>
        <w:t xml:space="preserve"> </w:t>
      </w:r>
      <w:r w:rsidRPr="00A0074D">
        <w:rPr>
          <w:rFonts w:eastAsia="Calibri"/>
          <w:lang w:eastAsia="en-US"/>
        </w:rPr>
        <w:t>продемонстрировано усвоение ранее изученных сопутствующих вопросов;</w:t>
      </w:r>
      <w:r>
        <w:rPr>
          <w:rFonts w:eastAsia="Calibri"/>
          <w:lang w:eastAsia="en-US"/>
        </w:rPr>
        <w:t xml:space="preserve"> </w:t>
      </w:r>
      <w:r w:rsidRPr="00A0074D">
        <w:rPr>
          <w:rFonts w:eastAsia="Calibri"/>
          <w:lang w:eastAsia="en-US"/>
        </w:rPr>
        <w:t>ответ был осуществлен самостоятельно без наводящих вопросов преподавателя.</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Возможны одна-две неточности при освещении второстепенных вопросов или в выкладках, которые легко были исправлены по замечанию преподавателя.</w:t>
      </w:r>
    </w:p>
    <w:p w:rsidR="00E018E2" w:rsidRPr="00A0074D" w:rsidRDefault="00E018E2" w:rsidP="00E018E2">
      <w:pPr>
        <w:spacing w:line="360" w:lineRule="auto"/>
        <w:ind w:firstLine="567"/>
        <w:jc w:val="both"/>
        <w:rPr>
          <w:rFonts w:eastAsia="Calibri"/>
          <w:lang w:eastAsia="en-US"/>
        </w:rPr>
      </w:pPr>
      <w:r w:rsidRPr="00F22451">
        <w:rPr>
          <w:rFonts w:eastAsia="Calibri"/>
          <w:b/>
          <w:lang w:eastAsia="en-US"/>
        </w:rPr>
        <w:t>Отметка «</w:t>
      </w:r>
      <w:r>
        <w:rPr>
          <w:rFonts w:eastAsia="Calibri"/>
          <w:b/>
          <w:lang w:eastAsia="en-US"/>
        </w:rPr>
        <w:t>4</w:t>
      </w:r>
      <w:r w:rsidRPr="00F22451">
        <w:rPr>
          <w:rFonts w:eastAsia="Calibri"/>
          <w:b/>
          <w:lang w:eastAsia="en-US"/>
        </w:rPr>
        <w:t>»</w:t>
      </w:r>
      <w:r w:rsidRPr="00F22451">
        <w:rPr>
          <w:rFonts w:eastAsia="Calibri"/>
          <w:lang w:eastAsia="en-US"/>
        </w:rPr>
        <w:t xml:space="preserve"> ставится в случаях</w:t>
      </w:r>
      <w:r>
        <w:rPr>
          <w:rFonts w:eastAsia="Calibri"/>
          <w:lang w:eastAsia="en-US"/>
        </w:rPr>
        <w:t>,  если</w:t>
      </w:r>
      <w:r w:rsidRPr="00A0074D">
        <w:rPr>
          <w:rFonts w:eastAsia="Calibri"/>
          <w:lang w:eastAsia="en-US"/>
        </w:rPr>
        <w:t xml:space="preserve"> он удовлетворяет в основном требованиям на оценку «5», но при этом имеет один из недостатков:</w:t>
      </w:r>
      <w:r>
        <w:rPr>
          <w:rFonts w:eastAsia="Calibri"/>
          <w:lang w:eastAsia="en-US"/>
        </w:rPr>
        <w:t xml:space="preserve"> </w:t>
      </w:r>
      <w:r w:rsidRPr="00A0074D">
        <w:rPr>
          <w:rFonts w:eastAsia="Calibri"/>
          <w:lang w:eastAsia="en-US"/>
        </w:rPr>
        <w:t>в изложении допущены небольшие пробелы, не исказившие содержание ответа;</w:t>
      </w:r>
      <w:r>
        <w:rPr>
          <w:rFonts w:eastAsia="Calibri"/>
          <w:lang w:eastAsia="en-US"/>
        </w:rPr>
        <w:t xml:space="preserve"> </w:t>
      </w:r>
      <w:r w:rsidRPr="00A0074D">
        <w:rPr>
          <w:rFonts w:eastAsia="Calibri"/>
          <w:lang w:eastAsia="en-US"/>
        </w:rPr>
        <w:t>допущены один-два недочета при освещении основного содержания ответа, исправленные по замечанию преподавателя;</w:t>
      </w:r>
      <w:r>
        <w:rPr>
          <w:rFonts w:eastAsia="Calibri"/>
          <w:lang w:eastAsia="en-US"/>
        </w:rPr>
        <w:t xml:space="preserve"> </w:t>
      </w:r>
      <w:r w:rsidRPr="00A0074D">
        <w:rPr>
          <w:rFonts w:eastAsia="Calibri"/>
          <w:lang w:eastAsia="en-US"/>
        </w:rPr>
        <w:t>допущены ошибка или более двух недочетов при освещении второстепенных вопросов или в выкладках, легко исправленные по замечанию преподавателя;</w:t>
      </w:r>
      <w:r>
        <w:rPr>
          <w:rFonts w:eastAsia="Calibri"/>
          <w:lang w:eastAsia="en-US"/>
        </w:rPr>
        <w:t xml:space="preserve"> </w:t>
      </w:r>
      <w:r w:rsidRPr="00A0074D">
        <w:rPr>
          <w:rFonts w:eastAsia="Calibri"/>
          <w:lang w:eastAsia="en-US"/>
        </w:rPr>
        <w:t xml:space="preserve">допущены ошибка или более </w:t>
      </w:r>
      <w:r w:rsidRPr="00A0074D">
        <w:rPr>
          <w:rFonts w:eastAsia="Calibri"/>
          <w:lang w:eastAsia="en-US"/>
        </w:rPr>
        <w:lastRenderedPageBreak/>
        <w:t>двух недочетов при освещении второстепенных вопросов или в выкладках, легко исправленные по замечанию преподавателя.</w:t>
      </w:r>
    </w:p>
    <w:p w:rsidR="00E018E2" w:rsidRPr="00A0074D" w:rsidRDefault="00E018E2" w:rsidP="00E018E2">
      <w:pPr>
        <w:spacing w:line="360" w:lineRule="auto"/>
        <w:ind w:firstLine="567"/>
        <w:jc w:val="both"/>
        <w:rPr>
          <w:rFonts w:eastAsia="Calibri"/>
          <w:lang w:eastAsia="en-US"/>
        </w:rPr>
      </w:pPr>
      <w:r w:rsidRPr="00F22451">
        <w:rPr>
          <w:rFonts w:eastAsia="Calibri"/>
          <w:b/>
          <w:lang w:eastAsia="en-US"/>
        </w:rPr>
        <w:t>Отметка «3»</w:t>
      </w:r>
      <w:r w:rsidRPr="00F22451">
        <w:rPr>
          <w:rFonts w:eastAsia="Calibri"/>
          <w:lang w:eastAsia="en-US"/>
        </w:rPr>
        <w:t xml:space="preserve"> ставится в случаях</w:t>
      </w:r>
      <w:r>
        <w:rPr>
          <w:rFonts w:eastAsia="Calibri"/>
          <w:lang w:eastAsia="en-US"/>
        </w:rPr>
        <w:t xml:space="preserve">,  если </w:t>
      </w:r>
      <w:r w:rsidRPr="00A0074D">
        <w:rPr>
          <w:rFonts w:eastAsia="Calibri"/>
          <w:lang w:eastAsia="en-US"/>
        </w:rPr>
        <w:t>неполно или непоследовательно раскрыто содержание материала, но показано общее понимание вопроса и продемонстрированы знания, достаточные для дальнейшего усвоения программного материала;</w:t>
      </w:r>
      <w:r>
        <w:rPr>
          <w:rFonts w:eastAsia="Calibri"/>
          <w:lang w:eastAsia="en-US"/>
        </w:rPr>
        <w:t xml:space="preserve"> </w:t>
      </w:r>
      <w:r w:rsidRPr="00A0074D">
        <w:rPr>
          <w:rFonts w:eastAsia="Calibri"/>
          <w:lang w:eastAsia="en-US"/>
        </w:rPr>
        <w:t>имелись затруднения или допущены ошибки в определении понятий, использовании терминологии, чертежах, выкладках, исправленные после нескольких наводящих вопросов преподавателя;</w:t>
      </w:r>
      <w:r>
        <w:rPr>
          <w:rFonts w:eastAsia="Calibri"/>
          <w:lang w:eastAsia="en-US"/>
        </w:rPr>
        <w:t xml:space="preserve"> </w:t>
      </w:r>
      <w:r w:rsidRPr="00A0074D">
        <w:rPr>
          <w:rFonts w:eastAsia="Calibri"/>
          <w:lang w:eastAsia="en-US"/>
        </w:rPr>
        <w:t>не было показано умение иллюстрировать теоретические положения конкретными примерами;</w:t>
      </w:r>
      <w:r>
        <w:rPr>
          <w:rFonts w:eastAsia="Calibri"/>
          <w:lang w:eastAsia="en-US"/>
        </w:rPr>
        <w:t xml:space="preserve"> </w:t>
      </w:r>
      <w:r w:rsidRPr="00A0074D">
        <w:rPr>
          <w:rFonts w:eastAsia="Calibri"/>
          <w:lang w:eastAsia="en-US"/>
        </w:rPr>
        <w:t>при изложении теоретического материала выявлена недостаточная сформированность основных знаний  и навыков.</w:t>
      </w:r>
    </w:p>
    <w:p w:rsidR="00E018E2" w:rsidRPr="00A0074D" w:rsidRDefault="00E018E2" w:rsidP="00E018E2">
      <w:pPr>
        <w:spacing w:line="360" w:lineRule="auto"/>
        <w:ind w:firstLine="567"/>
        <w:jc w:val="both"/>
        <w:rPr>
          <w:rFonts w:eastAsia="Calibri"/>
          <w:lang w:eastAsia="en-US"/>
        </w:rPr>
      </w:pPr>
      <w:r w:rsidRPr="00F22451">
        <w:rPr>
          <w:rFonts w:eastAsia="Calibri"/>
          <w:b/>
          <w:lang w:eastAsia="en-US"/>
        </w:rPr>
        <w:t>Отметка «2»</w:t>
      </w:r>
      <w:r w:rsidRPr="00F22451">
        <w:rPr>
          <w:rFonts w:eastAsia="Calibri"/>
          <w:lang w:eastAsia="en-US"/>
        </w:rPr>
        <w:t xml:space="preserve"> ставится в случаях</w:t>
      </w:r>
      <w:r>
        <w:rPr>
          <w:rFonts w:eastAsia="Calibri"/>
          <w:lang w:eastAsia="en-US"/>
        </w:rPr>
        <w:t xml:space="preserve">,  если </w:t>
      </w:r>
      <w:r w:rsidRPr="00A0074D">
        <w:rPr>
          <w:rFonts w:eastAsia="Calibri"/>
          <w:lang w:eastAsia="en-US"/>
        </w:rPr>
        <w:t>не раскрыто основное содержание учебного материала;</w:t>
      </w:r>
      <w:r>
        <w:rPr>
          <w:rFonts w:eastAsia="Calibri"/>
          <w:lang w:eastAsia="en-US"/>
        </w:rPr>
        <w:t xml:space="preserve"> </w:t>
      </w:r>
      <w:r w:rsidRPr="00A0074D">
        <w:rPr>
          <w:rFonts w:eastAsia="Calibri"/>
          <w:lang w:eastAsia="en-US"/>
        </w:rPr>
        <w:t>обнаружено незнание или непонимание большей или наиболее важной части учебного материала;</w:t>
      </w:r>
      <w:r>
        <w:rPr>
          <w:rFonts w:eastAsia="Calibri"/>
          <w:lang w:eastAsia="en-US"/>
        </w:rPr>
        <w:t xml:space="preserve"> </w:t>
      </w:r>
      <w:r w:rsidRPr="00A0074D">
        <w:rPr>
          <w:rFonts w:eastAsia="Calibri"/>
          <w:lang w:eastAsia="en-US"/>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преподавателя.</w:t>
      </w:r>
    </w:p>
    <w:p w:rsidR="00E018E2" w:rsidRPr="003D6432" w:rsidRDefault="00E018E2" w:rsidP="00E018E2">
      <w:pPr>
        <w:spacing w:line="360" w:lineRule="auto"/>
        <w:ind w:firstLine="567"/>
        <w:jc w:val="both"/>
        <w:rPr>
          <w:rFonts w:eastAsia="Calibri"/>
          <w:b/>
          <w:i/>
          <w:lang w:eastAsia="en-US"/>
        </w:rPr>
      </w:pPr>
      <w:r w:rsidRPr="003D6432">
        <w:rPr>
          <w:rFonts w:eastAsia="Calibri"/>
          <w:b/>
          <w:i/>
          <w:lang w:eastAsia="en-US"/>
        </w:rPr>
        <w:t>Письменных работ:</w:t>
      </w:r>
    </w:p>
    <w:p w:rsidR="00E018E2" w:rsidRPr="00A0074D" w:rsidRDefault="00E018E2" w:rsidP="00E018E2">
      <w:pPr>
        <w:spacing w:line="360" w:lineRule="auto"/>
        <w:ind w:firstLine="567"/>
        <w:jc w:val="both"/>
        <w:rPr>
          <w:rFonts w:eastAsia="Calibri"/>
          <w:lang w:eastAsia="en-US"/>
        </w:rPr>
      </w:pPr>
      <w:r w:rsidRPr="00F22451">
        <w:rPr>
          <w:rFonts w:eastAsia="Calibri"/>
          <w:b/>
          <w:lang w:eastAsia="en-US"/>
        </w:rPr>
        <w:t>Отметка «5»</w:t>
      </w:r>
      <w:r w:rsidRPr="00F22451">
        <w:rPr>
          <w:rFonts w:eastAsia="Calibri"/>
          <w:lang w:eastAsia="en-US"/>
        </w:rPr>
        <w:t xml:space="preserve"> ставится, если</w:t>
      </w:r>
      <w:r w:rsidRPr="00A0074D">
        <w:rPr>
          <w:rFonts w:eastAsia="Calibri"/>
          <w:lang w:eastAsia="en-US"/>
        </w:rPr>
        <w:t xml:space="preserve"> работа выполнена верно и полностью; в логических рассуждениях и обосновании решения нет пробелов и ошибок; в решении нет математических ошибок (возможна одна неточность, описка, не являющаяся следствием незнания или непонимания учебного материала).</w:t>
      </w:r>
    </w:p>
    <w:p w:rsidR="00E018E2" w:rsidRPr="00A0074D" w:rsidRDefault="00E018E2" w:rsidP="00E018E2">
      <w:pPr>
        <w:spacing w:line="360" w:lineRule="auto"/>
        <w:ind w:firstLine="567"/>
        <w:jc w:val="both"/>
        <w:rPr>
          <w:rFonts w:eastAsia="Calibri"/>
          <w:lang w:eastAsia="en-US"/>
        </w:rPr>
      </w:pPr>
      <w:r w:rsidRPr="00F22451">
        <w:rPr>
          <w:rFonts w:eastAsia="Calibri"/>
          <w:b/>
          <w:lang w:eastAsia="en-US"/>
        </w:rPr>
        <w:t>Отметка «4»</w:t>
      </w:r>
      <w:r w:rsidRPr="00F22451">
        <w:rPr>
          <w:rFonts w:eastAsia="Calibri"/>
          <w:lang w:eastAsia="en-US"/>
        </w:rPr>
        <w:t xml:space="preserve"> ставится, если </w:t>
      </w:r>
      <w:r w:rsidRPr="00A0074D">
        <w:rPr>
          <w:rFonts w:eastAsia="Calibri"/>
          <w:lang w:eastAsia="en-US"/>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 допущена одна ошибка или два-три недочета в выкладках, рисунках, чертежах или графиках (если эти виды работы не являлись специальным объектом проверки); выполнено без недочетов не менее 3/4 заданий.</w:t>
      </w:r>
    </w:p>
    <w:p w:rsidR="00E018E2" w:rsidRPr="00A0074D" w:rsidRDefault="00E018E2" w:rsidP="00E018E2">
      <w:pPr>
        <w:spacing w:line="360" w:lineRule="auto"/>
        <w:ind w:firstLine="567"/>
        <w:jc w:val="both"/>
        <w:rPr>
          <w:rFonts w:eastAsia="Calibri"/>
          <w:lang w:eastAsia="en-US"/>
        </w:rPr>
      </w:pPr>
      <w:r w:rsidRPr="00F22451">
        <w:rPr>
          <w:rFonts w:eastAsia="Calibri"/>
          <w:b/>
          <w:lang w:eastAsia="en-US"/>
        </w:rPr>
        <w:t>Отметка «3»</w:t>
      </w:r>
      <w:r w:rsidRPr="00F22451">
        <w:rPr>
          <w:rFonts w:eastAsia="Calibri"/>
          <w:lang w:eastAsia="en-US"/>
        </w:rPr>
        <w:t xml:space="preserve"> ставится, если</w:t>
      </w:r>
      <w:r w:rsidRPr="00A0074D">
        <w:rPr>
          <w:rFonts w:eastAsia="Calibri"/>
          <w:lang w:eastAsia="en-US"/>
        </w:rPr>
        <w:t xml:space="preserve"> допущены более двух ошибок или более четырех недочетов в выкладках, чертежах или графиках, но учащийся владеет обязательными умениями по проверяемой теме; без недочетов выполнено не менее половины работы.</w:t>
      </w:r>
    </w:p>
    <w:p w:rsidR="00E018E2" w:rsidRPr="00A0074D" w:rsidRDefault="00E018E2" w:rsidP="00E018E2">
      <w:pPr>
        <w:spacing w:line="360" w:lineRule="auto"/>
        <w:ind w:firstLine="567"/>
        <w:jc w:val="both"/>
        <w:rPr>
          <w:rFonts w:eastAsia="Calibri"/>
          <w:lang w:eastAsia="en-US"/>
        </w:rPr>
      </w:pPr>
      <w:r w:rsidRPr="00F22451">
        <w:rPr>
          <w:rFonts w:eastAsia="Calibri"/>
          <w:b/>
          <w:lang w:eastAsia="en-US"/>
        </w:rPr>
        <w:t>Отметка «2»</w:t>
      </w:r>
      <w:r w:rsidRPr="00A0074D">
        <w:rPr>
          <w:rFonts w:eastAsia="Calibri"/>
          <w:lang w:eastAsia="en-US"/>
        </w:rPr>
        <w:t xml:space="preserve"> ставится, если допущены существенные ошибки, показавшие, что учащийся не владеет обязательными умениями по данной теме в полной мере; правильно выполнено менее половины работы.</w:t>
      </w:r>
    </w:p>
    <w:p w:rsidR="00E018E2" w:rsidRPr="003D6432" w:rsidRDefault="00E018E2" w:rsidP="00E018E2">
      <w:pPr>
        <w:spacing w:line="360" w:lineRule="auto"/>
        <w:ind w:firstLine="567"/>
        <w:jc w:val="both"/>
        <w:rPr>
          <w:rFonts w:eastAsia="Calibri"/>
          <w:b/>
          <w:i/>
          <w:lang w:eastAsia="en-US"/>
        </w:rPr>
      </w:pPr>
      <w:r w:rsidRPr="003D6432">
        <w:rPr>
          <w:rFonts w:eastAsia="Calibri"/>
          <w:b/>
          <w:i/>
          <w:lang w:eastAsia="en-US"/>
        </w:rPr>
        <w:t>Тестовых работ:</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Отметка «5» ставится при выполнении  85% - 100%  теста.</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Отметка «4» ставится при выполнении  60% - 84%  теста.</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lastRenderedPageBreak/>
        <w:t>Отметка «3» ставится при выполнении  30% - 59%  теста.</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Отметка «2» ставится при выполнении  0% - 29%  теста.</w:t>
      </w:r>
    </w:p>
    <w:p w:rsidR="00E018E2" w:rsidRPr="00F22451" w:rsidRDefault="00E018E2" w:rsidP="00E018E2">
      <w:pPr>
        <w:spacing w:line="360" w:lineRule="auto"/>
        <w:ind w:firstLine="567"/>
        <w:jc w:val="both"/>
        <w:rPr>
          <w:rFonts w:eastAsia="Calibri"/>
          <w:b/>
          <w:i/>
          <w:lang w:eastAsia="en-US"/>
        </w:rPr>
      </w:pPr>
      <w:r w:rsidRPr="00F22451">
        <w:rPr>
          <w:rFonts w:eastAsia="Calibri"/>
          <w:b/>
          <w:i/>
          <w:lang w:eastAsia="en-US"/>
        </w:rPr>
        <w:t>К ошибкам относятся:</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 ошибки, которые обнаруживаю незнание формул, правил, основных свойств и неумение их применять;</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 незнание приемов решения задач, а также вычислительные ошибки, если они не являются опиской;</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 неумение выделить в ответе главное, неумение делать выводы и обобщения, неумение пользоваться первоисточниками, учебником и справочниками.</w:t>
      </w:r>
    </w:p>
    <w:p w:rsidR="00E018E2" w:rsidRPr="00F22451" w:rsidRDefault="00E018E2" w:rsidP="00E018E2">
      <w:pPr>
        <w:spacing w:line="360" w:lineRule="auto"/>
        <w:ind w:firstLine="567"/>
        <w:jc w:val="both"/>
        <w:rPr>
          <w:rFonts w:eastAsia="Calibri"/>
          <w:b/>
          <w:i/>
          <w:lang w:eastAsia="en-US"/>
        </w:rPr>
      </w:pPr>
      <w:r w:rsidRPr="00F22451">
        <w:rPr>
          <w:rFonts w:eastAsia="Calibri"/>
          <w:b/>
          <w:i/>
          <w:lang w:eastAsia="en-US"/>
        </w:rPr>
        <w:t>К недочетам относятся:</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 описки, недостаточность или отсутствие пояснений, обоснований в решениях,</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 небрежное выполнение записей, чертежей, схем, графиков;</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 орфографические ошибки, связанные с написанием терминов.</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Два недочета оцениваются как одна ошибка</w:t>
      </w:r>
    </w:p>
    <w:p w:rsidR="00E018E2" w:rsidRPr="003D6432" w:rsidRDefault="00E018E2" w:rsidP="00E018E2">
      <w:pPr>
        <w:spacing w:line="360" w:lineRule="auto"/>
        <w:ind w:firstLine="567"/>
        <w:jc w:val="both"/>
        <w:rPr>
          <w:rFonts w:eastAsia="Calibri"/>
          <w:b/>
          <w:i/>
          <w:lang w:eastAsia="en-US"/>
        </w:rPr>
      </w:pPr>
      <w:r w:rsidRPr="003D6432">
        <w:rPr>
          <w:rFonts w:eastAsia="Calibri"/>
          <w:b/>
          <w:i/>
          <w:lang w:eastAsia="en-US"/>
        </w:rPr>
        <w:t>Критерии оценки промежуточной аттестации</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1. знание пройденного материала;</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2. умение выделять существенное;</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3. умение логически и аргументированно излагать материал.</w:t>
      </w:r>
    </w:p>
    <w:p w:rsidR="00E018E2" w:rsidRPr="00A0074D" w:rsidRDefault="00E018E2" w:rsidP="00E018E2">
      <w:pPr>
        <w:spacing w:line="360" w:lineRule="auto"/>
        <w:ind w:firstLine="567"/>
        <w:jc w:val="both"/>
        <w:rPr>
          <w:rFonts w:eastAsia="Calibri"/>
          <w:lang w:eastAsia="en-US"/>
        </w:rPr>
      </w:pPr>
      <w:r w:rsidRPr="00A0074D">
        <w:rPr>
          <w:rFonts w:eastAsia="Calibri"/>
          <w:b/>
          <w:lang w:eastAsia="en-US"/>
        </w:rPr>
        <w:t xml:space="preserve">«Отлично» </w:t>
      </w:r>
      <w:r w:rsidRPr="00A0074D">
        <w:rPr>
          <w:rFonts w:eastAsia="Calibri"/>
          <w:lang w:eastAsia="en-US"/>
        </w:rPr>
        <w:t>- данная оценка может быть выставлена только при условии соответствия ответа всем предъявленным требованиям и высшей или высокой оценке по всем критериям.</w:t>
      </w:r>
    </w:p>
    <w:p w:rsidR="00E018E2" w:rsidRPr="00A0074D" w:rsidRDefault="00E018E2" w:rsidP="00E018E2">
      <w:pPr>
        <w:spacing w:line="360" w:lineRule="auto"/>
        <w:ind w:firstLine="567"/>
        <w:jc w:val="both"/>
        <w:rPr>
          <w:rFonts w:eastAsia="Calibri"/>
          <w:lang w:eastAsia="en-US"/>
        </w:rPr>
      </w:pPr>
      <w:r w:rsidRPr="00A0074D">
        <w:rPr>
          <w:rFonts w:eastAsia="Calibri"/>
          <w:b/>
          <w:lang w:eastAsia="en-US"/>
        </w:rPr>
        <w:t>«Хорошо»</w:t>
      </w:r>
      <w:r w:rsidRPr="00A0074D">
        <w:rPr>
          <w:rFonts w:eastAsia="Calibri"/>
          <w:lang w:eastAsia="en-US"/>
        </w:rPr>
        <w:t xml:space="preserve"> - данная оценка может быть выставлена только при условии полного соответствия ответа 3 предъявленным критериям и 1 критерий может быть выполнен частично</w:t>
      </w:r>
    </w:p>
    <w:p w:rsidR="00E018E2" w:rsidRPr="00A0074D" w:rsidRDefault="00E018E2" w:rsidP="00E018E2">
      <w:pPr>
        <w:spacing w:line="360" w:lineRule="auto"/>
        <w:ind w:firstLine="567"/>
        <w:jc w:val="both"/>
        <w:rPr>
          <w:rFonts w:eastAsia="Calibri"/>
          <w:lang w:eastAsia="en-US"/>
        </w:rPr>
      </w:pPr>
      <w:r w:rsidRPr="00A0074D">
        <w:rPr>
          <w:rFonts w:eastAsia="Calibri"/>
          <w:lang w:eastAsia="en-US"/>
        </w:rPr>
        <w:t>Или</w:t>
      </w:r>
      <w:r>
        <w:rPr>
          <w:rFonts w:eastAsia="Calibri"/>
          <w:lang w:eastAsia="en-US"/>
        </w:rPr>
        <w:t xml:space="preserve"> </w:t>
      </w:r>
      <w:r w:rsidRPr="00A0074D">
        <w:rPr>
          <w:rFonts w:eastAsia="Calibri"/>
          <w:lang w:eastAsia="en-US"/>
        </w:rPr>
        <w:t>данная оценка может быть выставлена толькопри условии полного соответствия ответа 3 предъявленным критериям.</w:t>
      </w:r>
    </w:p>
    <w:p w:rsidR="00E018E2" w:rsidRPr="00A0074D" w:rsidRDefault="00E018E2" w:rsidP="00E018E2">
      <w:pPr>
        <w:spacing w:line="360" w:lineRule="auto"/>
        <w:ind w:firstLine="567"/>
        <w:jc w:val="both"/>
        <w:rPr>
          <w:rFonts w:eastAsia="Calibri"/>
          <w:lang w:eastAsia="en-US"/>
        </w:rPr>
      </w:pPr>
      <w:r w:rsidRPr="00A0074D">
        <w:rPr>
          <w:rFonts w:eastAsia="Calibri"/>
          <w:b/>
          <w:lang w:eastAsia="en-US"/>
        </w:rPr>
        <w:t xml:space="preserve">«Удовлетворительно - </w:t>
      </w:r>
      <w:r w:rsidRPr="00A0074D">
        <w:rPr>
          <w:rFonts w:eastAsia="Calibri"/>
          <w:lang w:eastAsia="en-US"/>
        </w:rPr>
        <w:t>данная  оценка может быть выставлена только при условии полного соответствия ответа 2 предъявленным критериям и 2 критерия могут быть выполнены частично или</w:t>
      </w:r>
      <w:r>
        <w:rPr>
          <w:rFonts w:eastAsia="Calibri"/>
          <w:lang w:eastAsia="en-US"/>
        </w:rPr>
        <w:t xml:space="preserve"> </w:t>
      </w:r>
      <w:r w:rsidRPr="00A0074D">
        <w:rPr>
          <w:rFonts w:eastAsia="Calibri"/>
          <w:lang w:eastAsia="en-US"/>
        </w:rPr>
        <w:t xml:space="preserve"> данная оценка может быть выставлена только при условии полного соответствия ответа 2 предъявленным критериям.</w:t>
      </w:r>
    </w:p>
    <w:p w:rsidR="00E018E2" w:rsidRPr="00A0074D" w:rsidRDefault="00E018E2" w:rsidP="00E018E2">
      <w:pPr>
        <w:spacing w:line="360" w:lineRule="auto"/>
        <w:ind w:firstLine="567"/>
        <w:jc w:val="both"/>
        <w:rPr>
          <w:rFonts w:eastAsia="Calibri"/>
          <w:b/>
          <w:lang w:eastAsia="en-US"/>
        </w:rPr>
      </w:pPr>
      <w:r w:rsidRPr="00A0074D">
        <w:rPr>
          <w:rFonts w:eastAsia="Calibri"/>
          <w:b/>
          <w:lang w:eastAsia="en-US"/>
        </w:rPr>
        <w:t>«Неудовлетворительно»</w:t>
      </w:r>
    </w:p>
    <w:p w:rsidR="00E018E2" w:rsidRPr="00A0074D" w:rsidRDefault="00E018E2" w:rsidP="00E018E2">
      <w:pPr>
        <w:spacing w:line="360" w:lineRule="auto"/>
        <w:ind w:firstLine="567"/>
      </w:pPr>
      <w:r w:rsidRPr="00A0074D">
        <w:rPr>
          <w:rFonts w:eastAsia="Calibri"/>
          <w:lang w:eastAsia="en-US"/>
        </w:rPr>
        <w:t>Ответ не соответствует большинству предъявляемых критериев.</w:t>
      </w:r>
    </w:p>
    <w:p w:rsidR="00E018E2" w:rsidRDefault="00E018E2" w:rsidP="00E018E2">
      <w:pPr>
        <w:pBdr>
          <w:top w:val="nil"/>
          <w:left w:val="nil"/>
          <w:bottom w:val="nil"/>
          <w:right w:val="nil"/>
          <w:between w:val="nil"/>
          <w:bar w:val="nil"/>
        </w:pBdr>
        <w:tabs>
          <w:tab w:val="left" w:pos="0"/>
        </w:tabs>
        <w:spacing w:line="360" w:lineRule="auto"/>
        <w:ind w:left="-142" w:right="-143"/>
        <w:jc w:val="center"/>
      </w:pPr>
    </w:p>
    <w:p w:rsidR="00E018E2" w:rsidRDefault="00E018E2" w:rsidP="00E018E2">
      <w:pPr>
        <w:pStyle w:val="11"/>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709"/>
        <w:jc w:val="both"/>
        <w:rPr>
          <w:sz w:val="24"/>
          <w:szCs w:val="24"/>
        </w:rPr>
      </w:pPr>
    </w:p>
    <w:p w:rsidR="00E018E2" w:rsidRDefault="00E018E2" w:rsidP="00E018E2">
      <w:pPr>
        <w:jc w:val="center"/>
      </w:pPr>
    </w:p>
    <w:p w:rsidR="00380D44" w:rsidRDefault="00380D44" w:rsidP="00E018E2">
      <w:pPr>
        <w:spacing w:line="360" w:lineRule="auto"/>
        <w:ind w:firstLine="567"/>
        <w:jc w:val="both"/>
      </w:pPr>
    </w:p>
    <w:sectPr w:rsidR="00380D44" w:rsidSect="0069426B">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321" w:rsidRDefault="00F45321" w:rsidP="0031236F">
      <w:r>
        <w:separator/>
      </w:r>
    </w:p>
  </w:endnote>
  <w:endnote w:type="continuationSeparator" w:id="0">
    <w:p w:rsidR="00F45321" w:rsidRDefault="00F45321" w:rsidP="0031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ヒラギノ角ゴ Pro W3">
    <w:altName w:val="MS Gothic"/>
    <w:charset w:val="80"/>
    <w:family w:val="auto"/>
    <w:pitch w:val="variable"/>
    <w:sig w:usb0="00000000" w:usb1="7AC7FFFF" w:usb2="00000012" w:usb3="00000000" w:csb0="0002000D"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3178582"/>
      <w:docPartObj>
        <w:docPartGallery w:val="Page Numbers (Bottom of Page)"/>
        <w:docPartUnique/>
      </w:docPartObj>
    </w:sdtPr>
    <w:sdtEndPr/>
    <w:sdtContent>
      <w:p w:rsidR="005D65EF" w:rsidRDefault="00F45321">
        <w:pPr>
          <w:pStyle w:val="a3"/>
          <w:jc w:val="right"/>
        </w:pPr>
        <w:r>
          <w:rPr>
            <w:noProof/>
          </w:rPr>
          <w:fldChar w:fldCharType="begin"/>
        </w:r>
        <w:r>
          <w:rPr>
            <w:noProof/>
          </w:rPr>
          <w:instrText>PAGE   \* MERGEFORMAT</w:instrText>
        </w:r>
        <w:r>
          <w:rPr>
            <w:noProof/>
          </w:rPr>
          <w:fldChar w:fldCharType="separate"/>
        </w:r>
        <w:r w:rsidR="00C71449">
          <w:rPr>
            <w:noProof/>
          </w:rPr>
          <w:t>16</w:t>
        </w:r>
        <w:r>
          <w:rPr>
            <w:noProof/>
          </w:rPr>
          <w:fldChar w:fldCharType="end"/>
        </w:r>
      </w:p>
    </w:sdtContent>
  </w:sdt>
  <w:p w:rsidR="005D65EF" w:rsidRDefault="005D65EF" w:rsidP="0031236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321" w:rsidRDefault="00F45321" w:rsidP="0031236F">
      <w:r>
        <w:separator/>
      </w:r>
    </w:p>
  </w:footnote>
  <w:footnote w:type="continuationSeparator" w:id="0">
    <w:p w:rsidR="00F45321" w:rsidRDefault="00F45321" w:rsidP="003123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EF" w:rsidRDefault="005D65E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47580"/>
    <w:multiLevelType w:val="multilevel"/>
    <w:tmpl w:val="B20E3D24"/>
    <w:lvl w:ilvl="0">
      <w:start w:val="3"/>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E5B6AA4"/>
    <w:multiLevelType w:val="multilevel"/>
    <w:tmpl w:val="E0604C62"/>
    <w:lvl w:ilvl="0">
      <w:start w:val="2"/>
      <w:numFmt w:val="decimal"/>
      <w:lvlText w:val="%1."/>
      <w:lvlJc w:val="left"/>
      <w:pPr>
        <w:ind w:left="360" w:hanging="360"/>
      </w:pPr>
      <w:rPr>
        <w:rFonts w:hint="default"/>
      </w:rPr>
    </w:lvl>
    <w:lvl w:ilvl="1">
      <w:start w:val="2"/>
      <w:numFmt w:val="decimal"/>
      <w:lvlText w:val="%1.%2."/>
      <w:lvlJc w:val="left"/>
      <w:pPr>
        <w:ind w:left="1268" w:hanging="360"/>
      </w:pPr>
      <w:rPr>
        <w:rFonts w:hint="default"/>
      </w:rPr>
    </w:lvl>
    <w:lvl w:ilvl="2">
      <w:start w:val="1"/>
      <w:numFmt w:val="decimal"/>
      <w:lvlText w:val="%1.%2.%3."/>
      <w:lvlJc w:val="left"/>
      <w:pPr>
        <w:ind w:left="2536" w:hanging="720"/>
      </w:pPr>
      <w:rPr>
        <w:rFonts w:hint="default"/>
      </w:rPr>
    </w:lvl>
    <w:lvl w:ilvl="3">
      <w:start w:val="1"/>
      <w:numFmt w:val="decimal"/>
      <w:lvlText w:val="%1.%2.%3.%4."/>
      <w:lvlJc w:val="left"/>
      <w:pPr>
        <w:ind w:left="3444" w:hanging="720"/>
      </w:pPr>
      <w:rPr>
        <w:rFonts w:hint="default"/>
      </w:rPr>
    </w:lvl>
    <w:lvl w:ilvl="4">
      <w:start w:val="1"/>
      <w:numFmt w:val="decimal"/>
      <w:lvlText w:val="%1.%2.%3.%4.%5."/>
      <w:lvlJc w:val="left"/>
      <w:pPr>
        <w:ind w:left="4712" w:hanging="1080"/>
      </w:pPr>
      <w:rPr>
        <w:rFonts w:hint="default"/>
      </w:rPr>
    </w:lvl>
    <w:lvl w:ilvl="5">
      <w:start w:val="1"/>
      <w:numFmt w:val="decimal"/>
      <w:lvlText w:val="%1.%2.%3.%4.%5.%6."/>
      <w:lvlJc w:val="left"/>
      <w:pPr>
        <w:ind w:left="5620" w:hanging="1080"/>
      </w:pPr>
      <w:rPr>
        <w:rFonts w:hint="default"/>
      </w:rPr>
    </w:lvl>
    <w:lvl w:ilvl="6">
      <w:start w:val="1"/>
      <w:numFmt w:val="decimal"/>
      <w:lvlText w:val="%1.%2.%3.%4.%5.%6.%7."/>
      <w:lvlJc w:val="left"/>
      <w:pPr>
        <w:ind w:left="6888" w:hanging="1440"/>
      </w:pPr>
      <w:rPr>
        <w:rFonts w:hint="default"/>
      </w:rPr>
    </w:lvl>
    <w:lvl w:ilvl="7">
      <w:start w:val="1"/>
      <w:numFmt w:val="decimal"/>
      <w:lvlText w:val="%1.%2.%3.%4.%5.%6.%7.%8."/>
      <w:lvlJc w:val="left"/>
      <w:pPr>
        <w:ind w:left="7796" w:hanging="1440"/>
      </w:pPr>
      <w:rPr>
        <w:rFonts w:hint="default"/>
      </w:rPr>
    </w:lvl>
    <w:lvl w:ilvl="8">
      <w:start w:val="1"/>
      <w:numFmt w:val="decimal"/>
      <w:lvlText w:val="%1.%2.%3.%4.%5.%6.%7.%8.%9."/>
      <w:lvlJc w:val="left"/>
      <w:pPr>
        <w:ind w:left="9064" w:hanging="1800"/>
      </w:pPr>
      <w:rPr>
        <w:rFonts w:hint="default"/>
      </w:rPr>
    </w:lvl>
  </w:abstractNum>
  <w:abstractNum w:abstractNumId="2" w15:restartNumberingAfterBreak="0">
    <w:nsid w:val="252A7F28"/>
    <w:multiLevelType w:val="hybridMultilevel"/>
    <w:tmpl w:val="E6E45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4A116D"/>
    <w:multiLevelType w:val="hybridMultilevel"/>
    <w:tmpl w:val="7A3E2450"/>
    <w:lvl w:ilvl="0" w:tplc="2CE0D414">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27EC342F"/>
    <w:multiLevelType w:val="hybridMultilevel"/>
    <w:tmpl w:val="3CA84A06"/>
    <w:lvl w:ilvl="0" w:tplc="04190001">
      <w:start w:val="1"/>
      <w:numFmt w:val="bullet"/>
      <w:lvlText w:val=""/>
      <w:lvlJc w:val="left"/>
      <w:pPr>
        <w:ind w:left="1644" w:hanging="360"/>
      </w:pPr>
      <w:rPr>
        <w:rFonts w:ascii="Symbol" w:hAnsi="Symbol"/>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5" w15:restartNumberingAfterBreak="0">
    <w:nsid w:val="2A9A1505"/>
    <w:multiLevelType w:val="hybridMultilevel"/>
    <w:tmpl w:val="5E3CB98C"/>
    <w:lvl w:ilvl="0" w:tplc="E906254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396EFA"/>
    <w:multiLevelType w:val="multilevel"/>
    <w:tmpl w:val="89305888"/>
    <w:lvl w:ilvl="0">
      <w:start w:val="1"/>
      <w:numFmt w:val="decimal"/>
      <w:lvlText w:val="%1."/>
      <w:lvlJc w:val="left"/>
      <w:pPr>
        <w:ind w:left="540" w:hanging="540"/>
      </w:pPr>
      <w:rPr>
        <w:rFonts w:hint="default"/>
        <w:b w:val="0"/>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359140E8"/>
    <w:multiLevelType w:val="hybridMultilevel"/>
    <w:tmpl w:val="3E4E8BFC"/>
    <w:lvl w:ilvl="0" w:tplc="E026D516">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B3F1CD7"/>
    <w:multiLevelType w:val="hybridMultilevel"/>
    <w:tmpl w:val="21F03CDC"/>
    <w:lvl w:ilvl="0" w:tplc="2BAA6FD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2B3485"/>
    <w:multiLevelType w:val="multilevel"/>
    <w:tmpl w:val="87121D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5432526E"/>
    <w:multiLevelType w:val="multilevel"/>
    <w:tmpl w:val="1AE8BAC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58341C1A"/>
    <w:multiLevelType w:val="multilevel"/>
    <w:tmpl w:val="E3469E02"/>
    <w:lvl w:ilvl="0">
      <w:start w:val="3"/>
      <w:numFmt w:val="decimal"/>
      <w:lvlText w:val="%1."/>
      <w:lvlJc w:val="left"/>
      <w:pPr>
        <w:ind w:left="540" w:hanging="540"/>
      </w:pPr>
      <w:rPr>
        <w:rFonts w:hint="default"/>
        <w:b w:val="0"/>
      </w:rPr>
    </w:lvl>
    <w:lvl w:ilvl="1">
      <w:start w:val="2"/>
      <w:numFmt w:val="decimal"/>
      <w:lvlText w:val="%1.%2."/>
      <w:lvlJc w:val="left"/>
      <w:pPr>
        <w:ind w:left="894" w:hanging="54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5A442812"/>
    <w:multiLevelType w:val="multilevel"/>
    <w:tmpl w:val="F96ADBE6"/>
    <w:lvl w:ilvl="0">
      <w:start w:val="1"/>
      <w:numFmt w:val="decimal"/>
      <w:lvlText w:val="%1."/>
      <w:lvlJc w:val="left"/>
      <w:pPr>
        <w:ind w:left="540" w:hanging="540"/>
      </w:pPr>
      <w:rPr>
        <w:rFonts w:hint="default"/>
        <w:b w:val="0"/>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62E37B24"/>
    <w:multiLevelType w:val="hybridMultilevel"/>
    <w:tmpl w:val="66CC1B98"/>
    <w:lvl w:ilvl="0" w:tplc="0E3C5904">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6E4C198E"/>
    <w:multiLevelType w:val="hybridMultilevel"/>
    <w:tmpl w:val="E31426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F444C72"/>
    <w:multiLevelType w:val="hybridMultilevel"/>
    <w:tmpl w:val="D1A8A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6572FCC"/>
    <w:multiLevelType w:val="multilevel"/>
    <w:tmpl w:val="4768B55C"/>
    <w:lvl w:ilvl="0">
      <w:start w:val="1"/>
      <w:numFmt w:val="decimal"/>
      <w:lvlText w:val="%1."/>
      <w:lvlJc w:val="left"/>
      <w:pPr>
        <w:ind w:left="540" w:hanging="540"/>
      </w:pPr>
      <w:rPr>
        <w:rFonts w:eastAsia="Times New Roman" w:hint="default"/>
        <w:b w:val="0"/>
        <w:color w:val="000000" w:themeColor="text1"/>
        <w:sz w:val="24"/>
      </w:rPr>
    </w:lvl>
    <w:lvl w:ilvl="1">
      <w:start w:val="1"/>
      <w:numFmt w:val="decimal"/>
      <w:lvlText w:val="%1.%2."/>
      <w:lvlJc w:val="left"/>
      <w:pPr>
        <w:ind w:left="1254" w:hanging="540"/>
      </w:pPr>
      <w:rPr>
        <w:rFonts w:eastAsia="Times New Roman" w:hint="default"/>
        <w:b w:val="0"/>
        <w:color w:val="000000" w:themeColor="text1"/>
        <w:sz w:val="24"/>
      </w:rPr>
    </w:lvl>
    <w:lvl w:ilvl="2">
      <w:start w:val="1"/>
      <w:numFmt w:val="decimal"/>
      <w:lvlText w:val="%1.%2.%3."/>
      <w:lvlJc w:val="left"/>
      <w:pPr>
        <w:ind w:left="1997" w:hanging="720"/>
      </w:pPr>
      <w:rPr>
        <w:rFonts w:eastAsia="Times New Roman" w:hint="default"/>
        <w:b/>
        <w:color w:val="000000" w:themeColor="text1"/>
        <w:sz w:val="24"/>
      </w:rPr>
    </w:lvl>
    <w:lvl w:ilvl="3">
      <w:start w:val="1"/>
      <w:numFmt w:val="decimal"/>
      <w:lvlText w:val="%1.%2.%3.%4."/>
      <w:lvlJc w:val="left"/>
      <w:pPr>
        <w:ind w:left="2862" w:hanging="720"/>
      </w:pPr>
      <w:rPr>
        <w:rFonts w:eastAsia="Times New Roman" w:hint="default"/>
        <w:b w:val="0"/>
        <w:color w:val="000000" w:themeColor="text1"/>
        <w:sz w:val="24"/>
      </w:rPr>
    </w:lvl>
    <w:lvl w:ilvl="4">
      <w:start w:val="1"/>
      <w:numFmt w:val="decimal"/>
      <w:lvlText w:val="%1.%2.%3.%4.%5."/>
      <w:lvlJc w:val="left"/>
      <w:pPr>
        <w:ind w:left="3936" w:hanging="1080"/>
      </w:pPr>
      <w:rPr>
        <w:rFonts w:eastAsia="Times New Roman" w:hint="default"/>
        <w:b w:val="0"/>
        <w:color w:val="000000" w:themeColor="text1"/>
        <w:sz w:val="24"/>
      </w:rPr>
    </w:lvl>
    <w:lvl w:ilvl="5">
      <w:start w:val="1"/>
      <w:numFmt w:val="decimal"/>
      <w:lvlText w:val="%1.%2.%3.%4.%5.%6."/>
      <w:lvlJc w:val="left"/>
      <w:pPr>
        <w:ind w:left="4650" w:hanging="1080"/>
      </w:pPr>
      <w:rPr>
        <w:rFonts w:eastAsia="Times New Roman" w:hint="default"/>
        <w:b w:val="0"/>
        <w:color w:val="000000" w:themeColor="text1"/>
        <w:sz w:val="24"/>
      </w:rPr>
    </w:lvl>
    <w:lvl w:ilvl="6">
      <w:start w:val="1"/>
      <w:numFmt w:val="decimal"/>
      <w:lvlText w:val="%1.%2.%3.%4.%5.%6.%7."/>
      <w:lvlJc w:val="left"/>
      <w:pPr>
        <w:ind w:left="5724" w:hanging="1440"/>
      </w:pPr>
      <w:rPr>
        <w:rFonts w:eastAsia="Times New Roman" w:hint="default"/>
        <w:b w:val="0"/>
        <w:color w:val="000000" w:themeColor="text1"/>
        <w:sz w:val="24"/>
      </w:rPr>
    </w:lvl>
    <w:lvl w:ilvl="7">
      <w:start w:val="1"/>
      <w:numFmt w:val="decimal"/>
      <w:lvlText w:val="%1.%2.%3.%4.%5.%6.%7.%8."/>
      <w:lvlJc w:val="left"/>
      <w:pPr>
        <w:ind w:left="6438" w:hanging="1440"/>
      </w:pPr>
      <w:rPr>
        <w:rFonts w:eastAsia="Times New Roman" w:hint="default"/>
        <w:b w:val="0"/>
        <w:color w:val="000000" w:themeColor="text1"/>
        <w:sz w:val="24"/>
      </w:rPr>
    </w:lvl>
    <w:lvl w:ilvl="8">
      <w:start w:val="1"/>
      <w:numFmt w:val="decimal"/>
      <w:lvlText w:val="%1.%2.%3.%4.%5.%6.%7.%8.%9."/>
      <w:lvlJc w:val="left"/>
      <w:pPr>
        <w:ind w:left="7512" w:hanging="1800"/>
      </w:pPr>
      <w:rPr>
        <w:rFonts w:eastAsia="Times New Roman" w:hint="default"/>
        <w:b w:val="0"/>
        <w:color w:val="000000" w:themeColor="text1"/>
        <w:sz w:val="24"/>
      </w:rPr>
    </w:lvl>
  </w:abstractNum>
  <w:num w:numId="1">
    <w:abstractNumId w:val="0"/>
  </w:num>
  <w:num w:numId="2">
    <w:abstractNumId w:val="5"/>
  </w:num>
  <w:num w:numId="3">
    <w:abstractNumId w:val="4"/>
  </w:num>
  <w:num w:numId="4">
    <w:abstractNumId w:val="1"/>
  </w:num>
  <w:num w:numId="5">
    <w:abstractNumId w:val="11"/>
  </w:num>
  <w:num w:numId="6">
    <w:abstractNumId w:val="9"/>
  </w:num>
  <w:num w:numId="7">
    <w:abstractNumId w:val="8"/>
  </w:num>
  <w:num w:numId="8">
    <w:abstractNumId w:val="13"/>
  </w:num>
  <w:num w:numId="9">
    <w:abstractNumId w:val="14"/>
  </w:num>
  <w:num w:numId="10">
    <w:abstractNumId w:val="3"/>
  </w:num>
  <w:num w:numId="11">
    <w:abstractNumId w:val="10"/>
  </w:num>
  <w:num w:numId="12">
    <w:abstractNumId w:val="15"/>
  </w:num>
  <w:num w:numId="13">
    <w:abstractNumId w:val="16"/>
  </w:num>
  <w:num w:numId="14">
    <w:abstractNumId w:val="7"/>
  </w:num>
  <w:num w:numId="15">
    <w:abstractNumId w:val="12"/>
  </w:num>
  <w:num w:numId="16">
    <w:abstractNumId w:val="6"/>
  </w:num>
  <w:num w:numId="17">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1236F"/>
    <w:rsid w:val="00015941"/>
    <w:rsid w:val="00026BC5"/>
    <w:rsid w:val="00032E0F"/>
    <w:rsid w:val="000331E8"/>
    <w:rsid w:val="0008519F"/>
    <w:rsid w:val="000C2D17"/>
    <w:rsid w:val="000D4B40"/>
    <w:rsid w:val="000E1CC3"/>
    <w:rsid w:val="000F7E5F"/>
    <w:rsid w:val="00110C1E"/>
    <w:rsid w:val="001218B4"/>
    <w:rsid w:val="00150269"/>
    <w:rsid w:val="001547B8"/>
    <w:rsid w:val="00156D56"/>
    <w:rsid w:val="00174160"/>
    <w:rsid w:val="00180871"/>
    <w:rsid w:val="00183DA3"/>
    <w:rsid w:val="00190908"/>
    <w:rsid w:val="001947D3"/>
    <w:rsid w:val="001A6FE7"/>
    <w:rsid w:val="001D1072"/>
    <w:rsid w:val="002C061B"/>
    <w:rsid w:val="002C41AE"/>
    <w:rsid w:val="002D5E2E"/>
    <w:rsid w:val="002E0524"/>
    <w:rsid w:val="003067F4"/>
    <w:rsid w:val="0031236F"/>
    <w:rsid w:val="0033599C"/>
    <w:rsid w:val="00380D44"/>
    <w:rsid w:val="003F7B16"/>
    <w:rsid w:val="004271F9"/>
    <w:rsid w:val="004477DC"/>
    <w:rsid w:val="00460042"/>
    <w:rsid w:val="004644F0"/>
    <w:rsid w:val="004B159D"/>
    <w:rsid w:val="004C373D"/>
    <w:rsid w:val="004D2B23"/>
    <w:rsid w:val="005033BB"/>
    <w:rsid w:val="005059CA"/>
    <w:rsid w:val="00507EA2"/>
    <w:rsid w:val="00513531"/>
    <w:rsid w:val="0056292D"/>
    <w:rsid w:val="00562EC7"/>
    <w:rsid w:val="00565E99"/>
    <w:rsid w:val="00583DA9"/>
    <w:rsid w:val="00595385"/>
    <w:rsid w:val="005D65EF"/>
    <w:rsid w:val="00615286"/>
    <w:rsid w:val="00630642"/>
    <w:rsid w:val="00631C34"/>
    <w:rsid w:val="00631DA4"/>
    <w:rsid w:val="0064136D"/>
    <w:rsid w:val="006439B5"/>
    <w:rsid w:val="0069426B"/>
    <w:rsid w:val="00694E46"/>
    <w:rsid w:val="006A0A08"/>
    <w:rsid w:val="006C5910"/>
    <w:rsid w:val="006C59B7"/>
    <w:rsid w:val="006D6462"/>
    <w:rsid w:val="006E2A4B"/>
    <w:rsid w:val="006E7BC3"/>
    <w:rsid w:val="006F13D8"/>
    <w:rsid w:val="00714E61"/>
    <w:rsid w:val="0072769B"/>
    <w:rsid w:val="00730344"/>
    <w:rsid w:val="007E3997"/>
    <w:rsid w:val="00817C35"/>
    <w:rsid w:val="00830A49"/>
    <w:rsid w:val="00842D08"/>
    <w:rsid w:val="0085620F"/>
    <w:rsid w:val="0086493C"/>
    <w:rsid w:val="00874925"/>
    <w:rsid w:val="0087726B"/>
    <w:rsid w:val="00883F2E"/>
    <w:rsid w:val="008C27A4"/>
    <w:rsid w:val="008C71B8"/>
    <w:rsid w:val="00907D43"/>
    <w:rsid w:val="009728B8"/>
    <w:rsid w:val="009C1C0C"/>
    <w:rsid w:val="00A25BF6"/>
    <w:rsid w:val="00A47FF1"/>
    <w:rsid w:val="00A51CD1"/>
    <w:rsid w:val="00A700E3"/>
    <w:rsid w:val="00A96CCB"/>
    <w:rsid w:val="00AB7D92"/>
    <w:rsid w:val="00AD43D8"/>
    <w:rsid w:val="00B16830"/>
    <w:rsid w:val="00B517D3"/>
    <w:rsid w:val="00B523FC"/>
    <w:rsid w:val="00B6400F"/>
    <w:rsid w:val="00B640DF"/>
    <w:rsid w:val="00B710DD"/>
    <w:rsid w:val="00B7562E"/>
    <w:rsid w:val="00BE4C3E"/>
    <w:rsid w:val="00C04A1B"/>
    <w:rsid w:val="00C163C2"/>
    <w:rsid w:val="00C71449"/>
    <w:rsid w:val="00C977D5"/>
    <w:rsid w:val="00D32BBE"/>
    <w:rsid w:val="00D37AB9"/>
    <w:rsid w:val="00D64243"/>
    <w:rsid w:val="00D81C96"/>
    <w:rsid w:val="00D83FC1"/>
    <w:rsid w:val="00DA0A60"/>
    <w:rsid w:val="00DC3A37"/>
    <w:rsid w:val="00DE2441"/>
    <w:rsid w:val="00E018E2"/>
    <w:rsid w:val="00E03D81"/>
    <w:rsid w:val="00EA07C6"/>
    <w:rsid w:val="00EA2CFD"/>
    <w:rsid w:val="00EB60A5"/>
    <w:rsid w:val="00EF4572"/>
    <w:rsid w:val="00F30803"/>
    <w:rsid w:val="00F40D37"/>
    <w:rsid w:val="00F45321"/>
    <w:rsid w:val="00FD0014"/>
    <w:rsid w:val="00FD0583"/>
    <w:rsid w:val="00FF4D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338455-A8C4-4695-B1F4-E12CF9017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3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81C96"/>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rsid w:val="0031236F"/>
    <w:pPr>
      <w:tabs>
        <w:tab w:val="center" w:pos="4677"/>
        <w:tab w:val="right" w:pos="9355"/>
      </w:tabs>
      <w:spacing w:before="120" w:after="120"/>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rsid w:val="0031236F"/>
    <w:rPr>
      <w:rFonts w:ascii="Times New Roman" w:eastAsia="Times New Roman" w:hAnsi="Times New Roman" w:cs="Times New Roman"/>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31236F"/>
    <w:rPr>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31236F"/>
    <w:rPr>
      <w:rFonts w:ascii="Times New Roman" w:eastAsia="Times New Roman" w:hAnsi="Times New Roman" w:cs="Times New Roman"/>
      <w:sz w:val="20"/>
      <w:szCs w:val="20"/>
      <w:lang w:val="en-US"/>
    </w:rPr>
  </w:style>
  <w:style w:type="character" w:styleId="a7">
    <w:name w:val="footnote reference"/>
    <w:aliases w:val="Знак сноски-FN,Ciae niinee-FN,AЗнак сноски зел"/>
    <w:uiPriority w:val="99"/>
    <w:rsid w:val="0031236F"/>
    <w:rPr>
      <w:rFonts w:cs="Times New Roman"/>
      <w:vertAlign w:val="superscript"/>
    </w:rPr>
  </w:style>
  <w:style w:type="character" w:styleId="a8">
    <w:name w:val="Hyperlink"/>
    <w:uiPriority w:val="99"/>
    <w:rsid w:val="0031236F"/>
    <w:rPr>
      <w:rFonts w:ascii="Times New Roman" w:hAnsi="Times New Roman" w:cs="Times New Roman"/>
      <w:b/>
      <w:caps w:val="0"/>
      <w:smallCaps w:val="0"/>
      <w:strike w:val="0"/>
      <w:dstrike w:val="0"/>
      <w:vanish w:val="0"/>
      <w:color w:val="auto"/>
      <w:sz w:val="24"/>
      <w:u w:val="none"/>
      <w:vertAlign w:val="baseline"/>
    </w:rPr>
  </w:style>
  <w:style w:type="paragraph" w:styleId="a9">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a"/>
    <w:uiPriority w:val="34"/>
    <w:qFormat/>
    <w:rsid w:val="0031236F"/>
    <w:pPr>
      <w:spacing w:before="120" w:after="120"/>
      <w:ind w:left="708"/>
    </w:pPr>
  </w:style>
  <w:style w:type="paragraph" w:styleId="ab">
    <w:name w:val="header"/>
    <w:basedOn w:val="a"/>
    <w:link w:val="ac"/>
    <w:uiPriority w:val="99"/>
    <w:unhideWhenUsed/>
    <w:rsid w:val="0031236F"/>
    <w:pPr>
      <w:tabs>
        <w:tab w:val="center" w:pos="4677"/>
        <w:tab w:val="right" w:pos="9355"/>
      </w:tabs>
    </w:pPr>
  </w:style>
  <w:style w:type="character" w:customStyle="1" w:styleId="ac">
    <w:name w:val="Верхний колонтитул Знак"/>
    <w:basedOn w:val="a0"/>
    <w:link w:val="ab"/>
    <w:uiPriority w:val="99"/>
    <w:rsid w:val="0031236F"/>
    <w:rPr>
      <w:rFonts w:ascii="Times New Roman" w:eastAsia="Times New Roman" w:hAnsi="Times New Roman" w:cs="Times New Roman"/>
      <w:sz w:val="24"/>
      <w:szCs w:val="24"/>
    </w:rPr>
  </w:style>
  <w:style w:type="character" w:customStyle="1" w:styleId="aa">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9"/>
    <w:uiPriority w:val="1"/>
    <w:qFormat/>
    <w:locked/>
    <w:rsid w:val="0031236F"/>
    <w:rPr>
      <w:rFonts w:ascii="Times New Roman" w:eastAsia="Times New Roman" w:hAnsi="Times New Roman" w:cs="Times New Roman"/>
      <w:sz w:val="24"/>
      <w:szCs w:val="24"/>
    </w:rPr>
  </w:style>
  <w:style w:type="paragraph" w:customStyle="1" w:styleId="ad">
    <w:name w:val="СВЕЛ тектс"/>
    <w:basedOn w:val="a"/>
    <w:link w:val="ae"/>
    <w:qFormat/>
    <w:rsid w:val="0031236F"/>
    <w:pPr>
      <w:spacing w:line="360" w:lineRule="auto"/>
      <w:ind w:firstLine="709"/>
      <w:jc w:val="both"/>
    </w:pPr>
    <w:rPr>
      <w:rFonts w:eastAsia="Arial Unicode MS"/>
      <w:bCs/>
    </w:rPr>
  </w:style>
  <w:style w:type="character" w:customStyle="1" w:styleId="ae">
    <w:name w:val="СВЕЛ тектс Знак"/>
    <w:link w:val="ad"/>
    <w:locked/>
    <w:rsid w:val="0031236F"/>
    <w:rPr>
      <w:rFonts w:ascii="Times New Roman" w:eastAsia="Arial Unicode MS" w:hAnsi="Times New Roman" w:cs="Times New Roman"/>
      <w:bCs/>
      <w:sz w:val="24"/>
      <w:szCs w:val="24"/>
      <w:lang w:eastAsia="ru-RU"/>
    </w:rPr>
  </w:style>
  <w:style w:type="paragraph" w:customStyle="1" w:styleId="af">
    <w:name w:val="СВЕЛ таб/спис"/>
    <w:basedOn w:val="a"/>
    <w:link w:val="af0"/>
    <w:qFormat/>
    <w:rsid w:val="0031236F"/>
  </w:style>
  <w:style w:type="character" w:customStyle="1" w:styleId="af0">
    <w:name w:val="СВЕЛ таб/спис Знак"/>
    <w:link w:val="af"/>
    <w:locked/>
    <w:rsid w:val="0031236F"/>
    <w:rPr>
      <w:rFonts w:ascii="Times New Roman" w:eastAsia="Times New Roman" w:hAnsi="Times New Roman" w:cs="Times New Roman"/>
      <w:sz w:val="24"/>
      <w:szCs w:val="24"/>
      <w:lang w:eastAsia="ru-RU"/>
    </w:rPr>
  </w:style>
  <w:style w:type="paragraph" w:customStyle="1" w:styleId="3">
    <w:name w:val="ПООПуровень3*"/>
    <w:basedOn w:val="a"/>
    <w:link w:val="30"/>
    <w:qFormat/>
    <w:rsid w:val="0031236F"/>
    <w:pPr>
      <w:keepNext/>
      <w:spacing w:before="240" w:after="60" w:line="360" w:lineRule="auto"/>
      <w:ind w:firstLine="709"/>
      <w:jc w:val="center"/>
      <w:outlineLvl w:val="2"/>
    </w:pPr>
    <w:rPr>
      <w:bCs/>
      <w:szCs w:val="26"/>
    </w:rPr>
  </w:style>
  <w:style w:type="character" w:customStyle="1" w:styleId="30">
    <w:name w:val="ПООПуровень3* Знак"/>
    <w:link w:val="3"/>
    <w:rsid w:val="0031236F"/>
    <w:rPr>
      <w:rFonts w:ascii="Times New Roman" w:eastAsia="Times New Roman" w:hAnsi="Times New Roman" w:cs="Times New Roman"/>
      <w:bCs/>
      <w:sz w:val="24"/>
      <w:szCs w:val="26"/>
    </w:rPr>
  </w:style>
  <w:style w:type="paragraph" w:customStyle="1" w:styleId="af1">
    <w:name w:val="СВЕЛ загол табл"/>
    <w:basedOn w:val="af"/>
    <w:qFormat/>
    <w:rsid w:val="0031236F"/>
    <w:pPr>
      <w:jc w:val="center"/>
    </w:pPr>
    <w:rPr>
      <w:b/>
    </w:rPr>
  </w:style>
  <w:style w:type="paragraph" w:customStyle="1" w:styleId="af2">
    <w:name w:val="СВЕЛ загол без огл"/>
    <w:basedOn w:val="af"/>
    <w:qFormat/>
    <w:rsid w:val="0031236F"/>
    <w:pPr>
      <w:spacing w:before="120" w:after="120"/>
      <w:ind w:firstLine="709"/>
    </w:pPr>
    <w:rPr>
      <w:b/>
    </w:rPr>
  </w:style>
  <w:style w:type="paragraph" w:customStyle="1" w:styleId="af3">
    <w:name w:val="СВЕЛ ТИТ"/>
    <w:basedOn w:val="af2"/>
    <w:qFormat/>
    <w:rsid w:val="0031236F"/>
    <w:pPr>
      <w:jc w:val="center"/>
    </w:pPr>
    <w:rPr>
      <w:b w:val="0"/>
    </w:rPr>
  </w:style>
  <w:style w:type="character" w:styleId="af4">
    <w:name w:val="page number"/>
    <w:rsid w:val="00583DA9"/>
    <w:rPr>
      <w:rFonts w:cs="Times New Roman"/>
    </w:rPr>
  </w:style>
  <w:style w:type="table" w:styleId="af5">
    <w:name w:val="Table Grid"/>
    <w:basedOn w:val="a1"/>
    <w:uiPriority w:val="39"/>
    <w:rsid w:val="00583DA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583DA9"/>
    <w:rPr>
      <w:rFonts w:ascii="Century Schoolbook" w:hAnsi="Century Schoolbook" w:cs="Century Schoolbook"/>
      <w:sz w:val="18"/>
      <w:szCs w:val="18"/>
    </w:rPr>
  </w:style>
  <w:style w:type="paragraph" w:styleId="af6">
    <w:name w:val="Title"/>
    <w:basedOn w:val="a"/>
    <w:link w:val="af7"/>
    <w:qFormat/>
    <w:rsid w:val="00583DA9"/>
    <w:pPr>
      <w:jc w:val="center"/>
    </w:pPr>
    <w:rPr>
      <w:b/>
      <w:bCs/>
    </w:rPr>
  </w:style>
  <w:style w:type="character" w:customStyle="1" w:styleId="af7">
    <w:name w:val="Название Знак"/>
    <w:basedOn w:val="a0"/>
    <w:link w:val="af6"/>
    <w:rsid w:val="00583DA9"/>
    <w:rPr>
      <w:rFonts w:ascii="Times New Roman" w:eastAsia="Times New Roman" w:hAnsi="Times New Roman" w:cs="Times New Roman"/>
      <w:b/>
      <w:bCs/>
      <w:sz w:val="24"/>
      <w:szCs w:val="24"/>
      <w:lang w:eastAsia="ru-RU"/>
    </w:rPr>
  </w:style>
  <w:style w:type="paragraph" w:customStyle="1" w:styleId="21">
    <w:name w:val="Средняя сетка 21"/>
    <w:uiPriority w:val="1"/>
    <w:qFormat/>
    <w:rsid w:val="00583DA9"/>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paragraph" w:customStyle="1" w:styleId="Style4">
    <w:name w:val="Style4"/>
    <w:basedOn w:val="a"/>
    <w:uiPriority w:val="99"/>
    <w:rsid w:val="00583DA9"/>
    <w:pPr>
      <w:widowControl w:val="0"/>
      <w:autoSpaceDE w:val="0"/>
      <w:autoSpaceDN w:val="0"/>
      <w:adjustRightInd w:val="0"/>
      <w:spacing w:line="278" w:lineRule="exact"/>
      <w:ind w:firstLine="475"/>
      <w:jc w:val="both"/>
    </w:pPr>
    <w:rPr>
      <w:rFonts w:ascii="Microsoft Sans Serif" w:hAnsi="Microsoft Sans Serif" w:cs="Microsoft Sans Serif"/>
    </w:rPr>
  </w:style>
  <w:style w:type="character" w:customStyle="1" w:styleId="FontStyle11">
    <w:name w:val="Font Style11"/>
    <w:rsid w:val="00DE2441"/>
    <w:rPr>
      <w:rFonts w:ascii="Times New Roman" w:hAnsi="Times New Roman" w:cs="Times New Roman"/>
      <w:sz w:val="18"/>
      <w:szCs w:val="18"/>
    </w:rPr>
  </w:style>
  <w:style w:type="paragraph" w:customStyle="1" w:styleId="Style2">
    <w:name w:val="Style2"/>
    <w:basedOn w:val="a"/>
    <w:rsid w:val="00DE2441"/>
    <w:pPr>
      <w:widowControl w:val="0"/>
      <w:autoSpaceDE w:val="0"/>
      <w:autoSpaceDN w:val="0"/>
      <w:adjustRightInd w:val="0"/>
      <w:spacing w:line="245" w:lineRule="exact"/>
      <w:ind w:hanging="350"/>
    </w:pPr>
  </w:style>
  <w:style w:type="paragraph" w:customStyle="1" w:styleId="11">
    <w:name w:val="Обычный1"/>
    <w:rsid w:val="00DE2441"/>
    <w:pPr>
      <w:widowControl w:val="0"/>
      <w:spacing w:after="0" w:line="240" w:lineRule="auto"/>
    </w:pPr>
    <w:rPr>
      <w:rFonts w:ascii="Times New Roman" w:eastAsia="ヒラギノ角ゴ Pro W3" w:hAnsi="Times New Roman" w:cs="Times New Roman"/>
      <w:color w:val="000000"/>
      <w:sz w:val="20"/>
      <w:szCs w:val="20"/>
      <w:lang w:eastAsia="ru-RU"/>
    </w:rPr>
  </w:style>
  <w:style w:type="paragraph" w:customStyle="1" w:styleId="Style38">
    <w:name w:val="Style38"/>
    <w:basedOn w:val="a"/>
    <w:uiPriority w:val="99"/>
    <w:rsid w:val="00DE2441"/>
    <w:pPr>
      <w:widowControl w:val="0"/>
      <w:autoSpaceDE w:val="0"/>
      <w:autoSpaceDN w:val="0"/>
      <w:adjustRightInd w:val="0"/>
      <w:spacing w:line="338" w:lineRule="exact"/>
      <w:ind w:firstLine="720"/>
      <w:jc w:val="both"/>
    </w:pPr>
    <w:rPr>
      <w:rFonts w:ascii="Arial" w:hAnsi="Arial" w:cs="Arial"/>
    </w:rPr>
  </w:style>
  <w:style w:type="character" w:customStyle="1" w:styleId="FontStyle71">
    <w:name w:val="Font Style71"/>
    <w:rsid w:val="00DE2441"/>
    <w:rPr>
      <w:rFonts w:ascii="Times New Roman" w:hAnsi="Times New Roman" w:cs="Times New Roman"/>
      <w:color w:val="000000"/>
      <w:sz w:val="26"/>
      <w:szCs w:val="26"/>
    </w:rPr>
  </w:style>
  <w:style w:type="character" w:customStyle="1" w:styleId="Bodytext2">
    <w:name w:val="Body text (2)_"/>
    <w:link w:val="Bodytext20"/>
    <w:rsid w:val="000C2D17"/>
    <w:rPr>
      <w:rFonts w:ascii="Arial" w:eastAsia="Arial" w:hAnsi="Arial" w:cs="Arial"/>
      <w:shd w:val="clear" w:color="auto" w:fill="FFFFFF"/>
    </w:rPr>
  </w:style>
  <w:style w:type="paragraph" w:customStyle="1" w:styleId="Bodytext20">
    <w:name w:val="Body text (2)"/>
    <w:basedOn w:val="a"/>
    <w:link w:val="Bodytext2"/>
    <w:rsid w:val="000C2D17"/>
    <w:pPr>
      <w:widowControl w:val="0"/>
      <w:shd w:val="clear" w:color="auto" w:fill="FFFFFF"/>
      <w:spacing w:after="260" w:line="355" w:lineRule="exact"/>
      <w:ind w:hanging="1160"/>
      <w:jc w:val="center"/>
    </w:pPr>
    <w:rPr>
      <w:rFonts w:ascii="Arial" w:eastAsia="Arial" w:hAnsi="Arial" w:cs="Arial"/>
      <w:sz w:val="22"/>
      <w:szCs w:val="22"/>
      <w:lang w:eastAsia="en-US"/>
    </w:rPr>
  </w:style>
  <w:style w:type="paragraph" w:customStyle="1" w:styleId="Default">
    <w:name w:val="Default"/>
    <w:rsid w:val="006439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8">
    <w:name w:val="Прижатый влево"/>
    <w:basedOn w:val="a"/>
    <w:next w:val="a"/>
    <w:uiPriority w:val="99"/>
    <w:rsid w:val="000D4B40"/>
    <w:pPr>
      <w:autoSpaceDE w:val="0"/>
      <w:autoSpaceDN w:val="0"/>
      <w:adjustRightInd w:val="0"/>
    </w:pPr>
    <w:rPr>
      <w:rFonts w:ascii="Arial" w:hAnsi="Arial" w:cs="Arial"/>
    </w:rPr>
  </w:style>
  <w:style w:type="character" w:customStyle="1" w:styleId="Bodytext212ptNotBold">
    <w:name w:val="Body text (2) + 12 pt;Not Bold"/>
    <w:rsid w:val="000D4B40"/>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Style13">
    <w:name w:val="Style13"/>
    <w:basedOn w:val="a"/>
    <w:uiPriority w:val="99"/>
    <w:rsid w:val="000D4B40"/>
    <w:pPr>
      <w:widowControl w:val="0"/>
      <w:autoSpaceDE w:val="0"/>
      <w:autoSpaceDN w:val="0"/>
      <w:adjustRightInd w:val="0"/>
      <w:spacing w:line="278" w:lineRule="exact"/>
      <w:jc w:val="both"/>
    </w:pPr>
    <w:rPr>
      <w:rFonts w:ascii="Arial" w:hAnsi="Arial" w:cs="Arial"/>
    </w:rPr>
  </w:style>
  <w:style w:type="paragraph" w:customStyle="1" w:styleId="Style7">
    <w:name w:val="Style7"/>
    <w:basedOn w:val="a"/>
    <w:uiPriority w:val="99"/>
    <w:rsid w:val="00D37AB9"/>
    <w:pPr>
      <w:widowControl w:val="0"/>
      <w:autoSpaceDE w:val="0"/>
      <w:autoSpaceDN w:val="0"/>
      <w:adjustRightInd w:val="0"/>
      <w:spacing w:line="269" w:lineRule="exact"/>
      <w:jc w:val="center"/>
    </w:pPr>
    <w:rPr>
      <w:rFonts w:ascii="Arial" w:hAnsi="Arial" w:cs="Arial"/>
    </w:rPr>
  </w:style>
  <w:style w:type="character" w:customStyle="1" w:styleId="10">
    <w:name w:val="Заголовок 1 Знак"/>
    <w:basedOn w:val="a0"/>
    <w:link w:val="1"/>
    <w:uiPriority w:val="9"/>
    <w:rsid w:val="00D81C96"/>
    <w:rPr>
      <w:rFonts w:ascii="Arial" w:eastAsia="Times New Roman" w:hAnsi="Arial" w:cs="Times New Roman"/>
      <w:b/>
      <w:bCs/>
      <w:kern w:val="32"/>
      <w:sz w:val="32"/>
      <w:szCs w:val="32"/>
      <w:lang w:eastAsia="ru-RU"/>
    </w:rPr>
  </w:style>
  <w:style w:type="paragraph" w:styleId="af9">
    <w:name w:val="Balloon Text"/>
    <w:basedOn w:val="a"/>
    <w:link w:val="afa"/>
    <w:uiPriority w:val="99"/>
    <w:semiHidden/>
    <w:unhideWhenUsed/>
    <w:rsid w:val="00156D56"/>
    <w:rPr>
      <w:rFonts w:ascii="Tahoma" w:hAnsi="Tahoma" w:cs="Tahoma"/>
      <w:sz w:val="16"/>
      <w:szCs w:val="16"/>
    </w:rPr>
  </w:style>
  <w:style w:type="character" w:customStyle="1" w:styleId="afa">
    <w:name w:val="Текст выноски Знак"/>
    <w:basedOn w:val="a0"/>
    <w:link w:val="af9"/>
    <w:uiPriority w:val="99"/>
    <w:semiHidden/>
    <w:rsid w:val="00156D5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catalog/product/1079336" TargetMode="External"/><Relationship Id="rId18" Type="http://schemas.openxmlformats.org/officeDocument/2006/relationships/hyperlink" Target="https://znanium.com/catalog/product/1150956" TargetMode="External"/><Relationship Id="rId26" Type="http://schemas.openxmlformats.org/officeDocument/2006/relationships/hyperlink" Target="https://www.iprbookshop.ru/" TargetMode="External"/><Relationship Id="rId3" Type="http://schemas.openxmlformats.org/officeDocument/2006/relationships/styles" Target="styles.xml"/><Relationship Id="rId21" Type="http://schemas.openxmlformats.org/officeDocument/2006/relationships/hyperlink" Target="https://urait.ru/bcode/531980" TargetMode="External"/><Relationship Id="rId7" Type="http://schemas.openxmlformats.org/officeDocument/2006/relationships/endnotes" Target="endnotes.xml"/><Relationship Id="rId12" Type="http://schemas.openxmlformats.org/officeDocument/2006/relationships/hyperlink" Target="https://znanium.com/catalog/product/1650226" TargetMode="External"/><Relationship Id="rId17" Type="http://schemas.openxmlformats.org/officeDocument/2006/relationships/hyperlink" Target="https://urait.ru/viewer/ekonomicheskiy-analiz-471026" TargetMode="External"/><Relationship Id="rId25" Type="http://schemas.openxmlformats.org/officeDocument/2006/relationships/hyperlink" Target="https://ibooks.ru/" TargetMode="External"/><Relationship Id="rId2" Type="http://schemas.openxmlformats.org/officeDocument/2006/relationships/numbering" Target="numbering.xml"/><Relationship Id="rId16" Type="http://schemas.openxmlformats.org/officeDocument/2006/relationships/hyperlink" Target="https://urait.ru/bcode/532130" TargetMode="External"/><Relationship Id="rId20" Type="http://schemas.openxmlformats.org/officeDocument/2006/relationships/hyperlink" Target="https://znanium.com/catalog/product/1155527" TargetMode="External"/><Relationship Id="rId29" Type="http://schemas.openxmlformats.org/officeDocument/2006/relationships/hyperlink" Target="http://www.consult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7972" TargetMode="External"/><Relationship Id="rId24" Type="http://schemas.openxmlformats.org/officeDocument/2006/relationships/hyperlink" Target="https://znanium.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nanium.com/catalog/product/1843257" TargetMode="External"/><Relationship Id="rId23" Type="http://schemas.openxmlformats.org/officeDocument/2006/relationships/hyperlink" Target="https://profspo.ru/" TargetMode="External"/><Relationship Id="rId28" Type="http://schemas.openxmlformats.org/officeDocument/2006/relationships/hyperlink" Target="https://urait.ru/" TargetMode="External"/><Relationship Id="rId10" Type="http://schemas.openxmlformats.org/officeDocument/2006/relationships/footer" Target="footer1.xml"/><Relationship Id="rId19" Type="http://schemas.openxmlformats.org/officeDocument/2006/relationships/hyperlink" Target="https://urait.ru/viewer/buhgalterskaya-finansovaya-otchetnost-486408"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znanium.com/catalog/product/1844464" TargetMode="External"/><Relationship Id="rId22" Type="http://schemas.openxmlformats.org/officeDocument/2006/relationships/hyperlink" Target="http://www.nalog.ru" TargetMode="External"/><Relationship Id="rId27" Type="http://schemas.openxmlformats.org/officeDocument/2006/relationships/hyperlink" Target="https://e.lanbook.com/" TargetMode="External"/><Relationship Id="rId30"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71F0F-A41B-4C40-AC9B-4F40DBE52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23</Pages>
  <Words>7001</Words>
  <Characters>39910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Резеда</dc:creator>
  <cp:keywords/>
  <dc:description/>
  <cp:lastModifiedBy>std</cp:lastModifiedBy>
  <cp:revision>34</cp:revision>
  <dcterms:created xsi:type="dcterms:W3CDTF">2022-10-25T18:40:00Z</dcterms:created>
  <dcterms:modified xsi:type="dcterms:W3CDTF">2024-09-03T09:36:00Z</dcterms:modified>
</cp:coreProperties>
</file>